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0E80" w14:textId="522ED91B" w:rsidR="003C5CA8" w:rsidRPr="000C3627" w:rsidRDefault="003C5CA8" w:rsidP="003C5CA8">
      <w:pPr>
        <w:rPr>
          <w:b/>
          <w:bCs/>
          <w:sz w:val="28"/>
        </w:rPr>
      </w:pPr>
      <w:r w:rsidRPr="000C3627">
        <w:rPr>
          <w:b/>
          <w:bCs/>
          <w:sz w:val="28"/>
        </w:rPr>
        <w:t>V</w:t>
      </w:r>
      <w:r w:rsidR="00220DCD">
        <w:rPr>
          <w:b/>
          <w:bCs/>
          <w:sz w:val="28"/>
        </w:rPr>
        <w:t>I</w:t>
      </w:r>
      <w:r w:rsidR="00E90740">
        <w:rPr>
          <w:b/>
          <w:bCs/>
          <w:sz w:val="28"/>
        </w:rPr>
        <w:t>I</w:t>
      </w:r>
      <w:r w:rsidR="00954CF7">
        <w:rPr>
          <w:b/>
          <w:bCs/>
          <w:sz w:val="28"/>
        </w:rPr>
        <w:t>I</w:t>
      </w:r>
      <w:r w:rsidRPr="000C3627">
        <w:rPr>
          <w:b/>
          <w:bCs/>
          <w:sz w:val="28"/>
        </w:rPr>
        <w:t xml:space="preserve"> sinif</w:t>
      </w:r>
      <w:r w:rsidR="000C3627">
        <w:rPr>
          <w:b/>
          <w:bCs/>
          <w:sz w:val="28"/>
        </w:rPr>
        <w:t xml:space="preserve"> </w:t>
      </w:r>
      <w:r w:rsidR="00AB0FFC">
        <w:rPr>
          <w:b/>
          <w:bCs/>
          <w:sz w:val="28"/>
        </w:rPr>
        <w:t>Musiqi</w:t>
      </w:r>
      <w:r w:rsidR="000C3627">
        <w:rPr>
          <w:b/>
          <w:bCs/>
          <w:sz w:val="28"/>
        </w:rPr>
        <w:t xml:space="preserve"> </w:t>
      </w:r>
      <w:r w:rsidRPr="000C3627">
        <w:rPr>
          <w:b/>
          <w:bCs/>
          <w:sz w:val="28"/>
        </w:rPr>
        <w:t xml:space="preserve">fənnindən illik planlaşdırma </w:t>
      </w:r>
      <w:r w:rsidRPr="000C3627">
        <w:rPr>
          <w:b/>
          <w:bCs/>
          <w:color w:val="FF0000"/>
          <w:sz w:val="28"/>
        </w:rPr>
        <w:t>nümunəsi</w:t>
      </w:r>
    </w:p>
    <w:p w14:paraId="3501292B" w14:textId="04E541D4" w:rsidR="003C5CA8" w:rsidRPr="000C3627" w:rsidRDefault="003C5CA8" w:rsidP="003C5CA8">
      <w:r w:rsidRPr="000C3627">
        <w:t xml:space="preserve">Həftəlik </w:t>
      </w:r>
      <w:r w:rsidR="000C3627">
        <w:t>1</w:t>
      </w:r>
      <w:r w:rsidRPr="000C3627">
        <w:t xml:space="preserve"> saat – illik </w:t>
      </w:r>
      <w:r w:rsidR="000C3627">
        <w:t>34</w:t>
      </w:r>
      <w:r w:rsidRPr="000C3627">
        <w:t xml:space="preserve"> saat</w:t>
      </w:r>
    </w:p>
    <w:p w14:paraId="6FA13C6D" w14:textId="77777777" w:rsidR="00E9644A" w:rsidRPr="000C3627" w:rsidRDefault="00E9644A" w:rsidP="004F7453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421"/>
        <w:gridCol w:w="10014"/>
      </w:tblGrid>
      <w:tr w:rsidR="005E3A79" w:rsidRPr="000C3627" w14:paraId="0CAFE73F" w14:textId="77777777" w:rsidTr="002B14F9">
        <w:tc>
          <w:tcPr>
            <w:tcW w:w="10435" w:type="dxa"/>
            <w:gridSpan w:val="2"/>
          </w:tcPr>
          <w:p w14:paraId="21C48F08" w14:textId="6A4BC270" w:rsidR="005E3A79" w:rsidRPr="000C3627" w:rsidRDefault="00AB0FFC" w:rsidP="000C3627">
            <w:r>
              <w:rPr>
                <w:b/>
                <w:bCs/>
                <w:sz w:val="28"/>
                <w:szCs w:val="28"/>
              </w:rPr>
              <w:t>Musiqi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fənni üzrə V</w:t>
            </w:r>
            <w:r w:rsidR="00220DCD">
              <w:rPr>
                <w:b/>
                <w:bCs/>
                <w:sz w:val="28"/>
                <w:szCs w:val="28"/>
              </w:rPr>
              <w:t>I</w:t>
            </w:r>
            <w:r w:rsidR="00E90740">
              <w:rPr>
                <w:b/>
                <w:bCs/>
                <w:sz w:val="28"/>
                <w:szCs w:val="28"/>
              </w:rPr>
              <w:t>I</w:t>
            </w:r>
            <w:r w:rsidR="00954CF7">
              <w:rPr>
                <w:b/>
                <w:bCs/>
                <w:sz w:val="28"/>
                <w:szCs w:val="28"/>
              </w:rPr>
              <w:t>I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194B57" w:rsidRPr="000C3627" w14:paraId="1D5D0007" w14:textId="77777777" w:rsidTr="00194B57">
        <w:tc>
          <w:tcPr>
            <w:tcW w:w="421" w:type="dxa"/>
            <w:vAlign w:val="center"/>
          </w:tcPr>
          <w:p w14:paraId="53471E59" w14:textId="2584EDEE" w:rsidR="00194B57" w:rsidRPr="000C3627" w:rsidRDefault="00194B57" w:rsidP="00194B57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1</w:t>
            </w:r>
          </w:p>
        </w:tc>
        <w:tc>
          <w:tcPr>
            <w:tcW w:w="10014" w:type="dxa"/>
            <w:vAlign w:val="center"/>
          </w:tcPr>
          <w:p w14:paraId="6A641A97" w14:textId="042A4B50" w:rsidR="00194B57" w:rsidRPr="000C3627" w:rsidRDefault="00194B57" w:rsidP="00194B57">
            <w:pPr>
              <w:jc w:val="both"/>
            </w:pPr>
            <w:r w:rsidRPr="007936B2">
              <w:t>Azərbaycan və dünya musiqi mədəniyyətinin görkəmli nümayəndələ</w:t>
            </w:r>
            <w:r>
              <w:t>ri (</w:t>
            </w:r>
            <w:r w:rsidRPr="007936B2">
              <w:t>U.Hacibəyli,F.Əmirov.N.Tagizadə -Hacibəyov,C.Cahangirov,S.Hacibəyov,F Əlizadə,C.Verdi,İ.Starus,M.Qlinka) və onların geniş yayılmış əsərləri haqqında bilik və bacarıqlar nümayiş etdirir.</w:t>
            </w:r>
          </w:p>
        </w:tc>
      </w:tr>
      <w:tr w:rsidR="00194B57" w:rsidRPr="000C3627" w14:paraId="4387BF64" w14:textId="77777777" w:rsidTr="00194B57">
        <w:tc>
          <w:tcPr>
            <w:tcW w:w="421" w:type="dxa"/>
            <w:vAlign w:val="center"/>
          </w:tcPr>
          <w:p w14:paraId="13D6D8F9" w14:textId="77A88279" w:rsidR="00194B57" w:rsidRPr="000C3627" w:rsidRDefault="00194B57" w:rsidP="00194B57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2</w:t>
            </w:r>
          </w:p>
        </w:tc>
        <w:tc>
          <w:tcPr>
            <w:tcW w:w="10014" w:type="dxa"/>
            <w:vAlign w:val="center"/>
          </w:tcPr>
          <w:p w14:paraId="344E866C" w14:textId="34950AC1" w:rsidR="00194B57" w:rsidRPr="000C3627" w:rsidRDefault="00194B57" w:rsidP="00194B57">
            <w:pPr>
              <w:jc w:val="both"/>
            </w:pPr>
            <w:r w:rsidRPr="007936B2">
              <w:t>Azərbaycan musiqi folkloru nümunələri(mahnı,rəqs),muğam və aşıq havalarına dair bilik və bacarıqlar nümayiş etdirir.</w:t>
            </w:r>
          </w:p>
        </w:tc>
      </w:tr>
      <w:tr w:rsidR="00194B57" w:rsidRPr="000C3627" w14:paraId="659A6D7A" w14:textId="77777777" w:rsidTr="00194B57">
        <w:tc>
          <w:tcPr>
            <w:tcW w:w="421" w:type="dxa"/>
            <w:vAlign w:val="center"/>
          </w:tcPr>
          <w:p w14:paraId="49C63738" w14:textId="16A252F2" w:rsidR="00194B57" w:rsidRPr="000C3627" w:rsidRDefault="00194B57" w:rsidP="00194B57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3</w:t>
            </w:r>
          </w:p>
        </w:tc>
        <w:tc>
          <w:tcPr>
            <w:tcW w:w="10014" w:type="dxa"/>
            <w:vAlign w:val="center"/>
          </w:tcPr>
          <w:p w14:paraId="54413BA8" w14:textId="54CA5B10" w:rsidR="00194B57" w:rsidRPr="000C3627" w:rsidRDefault="00194B57" w:rsidP="00194B57">
            <w:pPr>
              <w:jc w:val="both"/>
            </w:pPr>
            <w:r w:rsidRPr="007936B2">
              <w:t>Musiqi əsərlərinin melodiyası ritmi və onlarda istifadə edilmiş bədii nümunələr haqqında fikir söyləyir.</w:t>
            </w:r>
          </w:p>
        </w:tc>
      </w:tr>
      <w:tr w:rsidR="00194B57" w14:paraId="27B1AA53" w14:textId="77777777" w:rsidTr="00194B57">
        <w:tc>
          <w:tcPr>
            <w:tcW w:w="421" w:type="dxa"/>
            <w:vAlign w:val="center"/>
          </w:tcPr>
          <w:p w14:paraId="7066CC2A" w14:textId="6B79879C" w:rsidR="00194B57" w:rsidRPr="006D20DC" w:rsidRDefault="00194B57" w:rsidP="00194B57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4</w:t>
            </w:r>
          </w:p>
        </w:tc>
        <w:tc>
          <w:tcPr>
            <w:tcW w:w="10014" w:type="dxa"/>
            <w:vAlign w:val="center"/>
          </w:tcPr>
          <w:p w14:paraId="32B36836" w14:textId="7214638E" w:rsidR="00194B57" w:rsidRDefault="00194B57" w:rsidP="00194B57">
            <w:pPr>
              <w:jc w:val="both"/>
            </w:pPr>
            <w:r w:rsidRPr="007936B2">
              <w:t>Musiqi əsərlərini hissi- emosional cəhətdən dərk etdiyini nümayiş etdirir.</w:t>
            </w:r>
          </w:p>
        </w:tc>
      </w:tr>
      <w:tr w:rsidR="00194B57" w14:paraId="32C0F9ED" w14:textId="77777777" w:rsidTr="00194B57">
        <w:tc>
          <w:tcPr>
            <w:tcW w:w="421" w:type="dxa"/>
            <w:vAlign w:val="center"/>
          </w:tcPr>
          <w:p w14:paraId="65DFE94C" w14:textId="30545087" w:rsidR="00194B57" w:rsidRPr="006D20DC" w:rsidRDefault="00194B57" w:rsidP="00194B5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10014" w:type="dxa"/>
            <w:vAlign w:val="center"/>
          </w:tcPr>
          <w:p w14:paraId="5A05FCD2" w14:textId="133C2A43" w:rsidR="00194B57" w:rsidRDefault="00194B57" w:rsidP="00194B57">
            <w:pPr>
              <w:jc w:val="both"/>
            </w:pPr>
            <w:r w:rsidRPr="007936B2">
              <w:t>Dinlədiyi musiqiidən yaranan təsuratlarini müxtəlif formada ifadə edir.</w:t>
            </w:r>
          </w:p>
        </w:tc>
      </w:tr>
      <w:tr w:rsidR="00194B57" w14:paraId="6A469578" w14:textId="77777777" w:rsidTr="00194B57">
        <w:tc>
          <w:tcPr>
            <w:tcW w:w="421" w:type="dxa"/>
            <w:vAlign w:val="center"/>
          </w:tcPr>
          <w:p w14:paraId="3040D9AE" w14:textId="2DA21167" w:rsidR="00194B57" w:rsidRPr="006D20DC" w:rsidRDefault="00194B57" w:rsidP="00194B57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10014" w:type="dxa"/>
            <w:vAlign w:val="center"/>
          </w:tcPr>
          <w:p w14:paraId="42EBC738" w14:textId="062E0092" w:rsidR="00194B57" w:rsidRDefault="00194B57" w:rsidP="00194B57">
            <w:pPr>
              <w:jc w:val="both"/>
            </w:pPr>
            <w:r w:rsidRPr="007936B2">
              <w:rPr>
                <w:lang w:val="en-US"/>
              </w:rPr>
              <w:t>Mahnını not v mətni ilə oxuyur.</w:t>
            </w:r>
          </w:p>
        </w:tc>
      </w:tr>
      <w:tr w:rsidR="00194B57" w14:paraId="4AADE832" w14:textId="77777777" w:rsidTr="00194B57">
        <w:tc>
          <w:tcPr>
            <w:tcW w:w="421" w:type="dxa"/>
            <w:vAlign w:val="center"/>
          </w:tcPr>
          <w:p w14:paraId="4F49F3D6" w14:textId="0CB1B403" w:rsidR="00194B57" w:rsidRPr="006D20DC" w:rsidRDefault="00194B57" w:rsidP="00194B5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4" w:type="dxa"/>
            <w:vAlign w:val="center"/>
          </w:tcPr>
          <w:p w14:paraId="631C2B16" w14:textId="2DD8854E" w:rsidR="00194B57" w:rsidRDefault="00194B57" w:rsidP="00194B57">
            <w:pPr>
              <w:jc w:val="both"/>
            </w:pPr>
            <w:r w:rsidRPr="007936B2">
              <w:t>Fərdi, qrup və kollektiv ifaçılıq bacarığı nümayiş etdirir.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84"/>
        <w:gridCol w:w="3486"/>
        <w:gridCol w:w="3422"/>
        <w:gridCol w:w="506"/>
        <w:gridCol w:w="1011"/>
        <w:gridCol w:w="1547"/>
      </w:tblGrid>
      <w:tr w:rsidR="003C3A50" w14:paraId="40D33EBD" w14:textId="77777777" w:rsidTr="003E57F7">
        <w:trPr>
          <w:cantSplit/>
          <w:trHeight w:val="800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63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07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2B14F9">
        <w:tc>
          <w:tcPr>
            <w:tcW w:w="10456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C3A50" w14:paraId="20E62CB6" w14:textId="77777777" w:rsidTr="003E57F7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638" w:type="dxa"/>
            <w:vAlign w:val="center"/>
          </w:tcPr>
          <w:p w14:paraId="042C35D7" w14:textId="49F292FF" w:rsidR="003E497A" w:rsidRDefault="003E497A" w:rsidP="003E57F7">
            <w:r w:rsidRPr="0009730E">
              <w:rPr>
                <w:b/>
                <w:bCs/>
              </w:rPr>
              <w:t>-</w:t>
            </w:r>
          </w:p>
        </w:tc>
        <w:tc>
          <w:tcPr>
            <w:tcW w:w="4507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C3A50" w:rsidRPr="008B485E" w14:paraId="61AAF572" w14:textId="77777777" w:rsidTr="0055288D">
        <w:tc>
          <w:tcPr>
            <w:tcW w:w="484" w:type="dxa"/>
            <w:vAlign w:val="center"/>
          </w:tcPr>
          <w:p w14:paraId="3294C6FF" w14:textId="38CAD42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</w:t>
            </w:r>
          </w:p>
        </w:tc>
        <w:tc>
          <w:tcPr>
            <w:tcW w:w="1638" w:type="dxa"/>
            <w:vAlign w:val="center"/>
          </w:tcPr>
          <w:p w14:paraId="10A2FD48" w14:textId="17C15F4F" w:rsidR="00194B57" w:rsidRPr="008B485E" w:rsidRDefault="00194B57" w:rsidP="0055288D">
            <w:pPr>
              <w:tabs>
                <w:tab w:val="left" w:pos="1120"/>
              </w:tabs>
              <w:jc w:val="left"/>
            </w:pPr>
            <w:r w:rsidRPr="0055288D">
              <w:t>1.2.2</w:t>
            </w:r>
            <w:r w:rsidR="0055288D">
              <w:t>.;</w:t>
            </w:r>
            <w:r w:rsidRPr="0055288D">
              <w:t xml:space="preserve"> 2.1.1.</w:t>
            </w:r>
            <w:r w:rsidR="003C3A50">
              <w:t>;3.2.1.</w:t>
            </w:r>
          </w:p>
        </w:tc>
        <w:tc>
          <w:tcPr>
            <w:tcW w:w="4507" w:type="dxa"/>
          </w:tcPr>
          <w:p w14:paraId="57DB620F" w14:textId="18BB5C12" w:rsidR="00194B57" w:rsidRPr="008B485E" w:rsidRDefault="00194B57" w:rsidP="00194B57">
            <w:pPr>
              <w:jc w:val="both"/>
            </w:pPr>
            <w:r w:rsidRPr="0055288D">
              <w:rPr>
                <w:bCs/>
              </w:rPr>
              <w:t>Üzeyir Hacıbənin operettalarinda xalq musiqisi</w:t>
            </w:r>
          </w:p>
        </w:tc>
        <w:tc>
          <w:tcPr>
            <w:tcW w:w="506" w:type="dxa"/>
            <w:vAlign w:val="center"/>
          </w:tcPr>
          <w:p w14:paraId="164DCE6A" w14:textId="4F7AF745" w:rsidR="00194B57" w:rsidRPr="008B485E" w:rsidRDefault="00194B57" w:rsidP="00194B57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0C3CEE6A" w14:textId="77777777" w:rsidTr="0055288D">
        <w:tc>
          <w:tcPr>
            <w:tcW w:w="484" w:type="dxa"/>
            <w:vAlign w:val="center"/>
          </w:tcPr>
          <w:p w14:paraId="7696FFAF" w14:textId="5839EDE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</w:t>
            </w:r>
          </w:p>
        </w:tc>
        <w:tc>
          <w:tcPr>
            <w:tcW w:w="1638" w:type="dxa"/>
            <w:vAlign w:val="center"/>
          </w:tcPr>
          <w:p w14:paraId="19DBE4A6" w14:textId="0121C939" w:rsidR="00194B57" w:rsidRPr="008B485E" w:rsidRDefault="003C3A50" w:rsidP="0055288D">
            <w:pPr>
              <w:jc w:val="left"/>
            </w:pPr>
            <w:r>
              <w:t>1.1.1.;</w:t>
            </w:r>
            <w:r w:rsidR="00194B57" w:rsidRPr="0055288D">
              <w:t>1.2.2.</w:t>
            </w:r>
            <w:r w:rsidR="0055288D">
              <w:t>;</w:t>
            </w:r>
            <w:r w:rsidR="00194B57" w:rsidRPr="0055288D">
              <w:t xml:space="preserve"> 3.2.1</w:t>
            </w:r>
          </w:p>
        </w:tc>
        <w:tc>
          <w:tcPr>
            <w:tcW w:w="4507" w:type="dxa"/>
          </w:tcPr>
          <w:p w14:paraId="23DF6263" w14:textId="66C7CDE4" w:rsidR="00194B57" w:rsidRPr="008B485E" w:rsidRDefault="00194B57" w:rsidP="00194B57">
            <w:pPr>
              <w:jc w:val="both"/>
            </w:pPr>
            <w:r w:rsidRPr="007936B2">
              <w:t>Üzeyir Hacıbəylinin yaradıcılığında  xalq musiqisi</w:t>
            </w:r>
          </w:p>
        </w:tc>
        <w:tc>
          <w:tcPr>
            <w:tcW w:w="506" w:type="dxa"/>
            <w:vAlign w:val="center"/>
          </w:tcPr>
          <w:p w14:paraId="4BCE3EA4" w14:textId="199EC82A" w:rsidR="00194B57" w:rsidRPr="008B485E" w:rsidRDefault="00194B57" w:rsidP="00194B57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138BFB35" w14:textId="77777777" w:rsidTr="0055288D">
        <w:tc>
          <w:tcPr>
            <w:tcW w:w="484" w:type="dxa"/>
            <w:vAlign w:val="center"/>
          </w:tcPr>
          <w:p w14:paraId="63466390" w14:textId="41689BEC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4</w:t>
            </w:r>
          </w:p>
        </w:tc>
        <w:tc>
          <w:tcPr>
            <w:tcW w:w="1638" w:type="dxa"/>
            <w:vAlign w:val="center"/>
          </w:tcPr>
          <w:p w14:paraId="1E666514" w14:textId="0088E654" w:rsidR="00194B57" w:rsidRPr="0055288D" w:rsidRDefault="003C3A50" w:rsidP="0055288D">
            <w:pPr>
              <w:jc w:val="left"/>
            </w:pPr>
            <w:r>
              <w:t>1.1.1.;1.2.2.;</w:t>
            </w:r>
            <w:r w:rsidR="00194B57" w:rsidRPr="0055288D">
              <w:t>3.</w:t>
            </w:r>
            <w:r w:rsidR="00194B57">
              <w:rPr>
                <w:lang w:val="ru-RU"/>
              </w:rPr>
              <w:t>2.1</w:t>
            </w:r>
            <w:r w:rsidR="0055288D">
              <w:t>.</w:t>
            </w:r>
          </w:p>
        </w:tc>
        <w:tc>
          <w:tcPr>
            <w:tcW w:w="4507" w:type="dxa"/>
          </w:tcPr>
          <w:p w14:paraId="59407AF8" w14:textId="1A329C3E" w:rsidR="00194B57" w:rsidRPr="008B485E" w:rsidRDefault="00194B57" w:rsidP="00194B57">
            <w:pPr>
              <w:jc w:val="both"/>
            </w:pPr>
            <w:r w:rsidRPr="007936B2">
              <w:t xml:space="preserve">Bəstəkar Fikrət Əmirov və simfonik muğamlar </w:t>
            </w:r>
          </w:p>
        </w:tc>
        <w:tc>
          <w:tcPr>
            <w:tcW w:w="506" w:type="dxa"/>
            <w:vAlign w:val="center"/>
          </w:tcPr>
          <w:p w14:paraId="19BA599B" w14:textId="2E050026" w:rsidR="00194B57" w:rsidRPr="008B485E" w:rsidRDefault="00194B57" w:rsidP="00194B57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4AFEF390" w14:textId="77777777" w:rsidTr="0055288D">
        <w:tc>
          <w:tcPr>
            <w:tcW w:w="484" w:type="dxa"/>
            <w:vAlign w:val="center"/>
          </w:tcPr>
          <w:p w14:paraId="07F64E00" w14:textId="653280E0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5</w:t>
            </w:r>
          </w:p>
        </w:tc>
        <w:tc>
          <w:tcPr>
            <w:tcW w:w="1638" w:type="dxa"/>
            <w:vAlign w:val="center"/>
          </w:tcPr>
          <w:p w14:paraId="0F1AF82C" w14:textId="77B9CF3B" w:rsidR="00194B57" w:rsidRPr="003C3A50" w:rsidRDefault="003C3A50" w:rsidP="005528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1.1.1.;1.2.1.;</w:t>
            </w:r>
            <w:r w:rsidR="00194B57">
              <w:rPr>
                <w:lang w:val="ru-RU"/>
              </w:rPr>
              <w:t>2.1.1.</w:t>
            </w:r>
            <w:r>
              <w:rPr>
                <w:lang w:val="en-US"/>
              </w:rPr>
              <w:t>;3.2.1.</w:t>
            </w:r>
          </w:p>
        </w:tc>
        <w:tc>
          <w:tcPr>
            <w:tcW w:w="4507" w:type="dxa"/>
          </w:tcPr>
          <w:p w14:paraId="18AF5CDF" w14:textId="22A0A608" w:rsidR="00194B57" w:rsidRPr="008B485E" w:rsidRDefault="00194B57" w:rsidP="00194B57">
            <w:pPr>
              <w:jc w:val="both"/>
            </w:pPr>
            <w:r>
              <w:rPr>
                <w:lang w:val="ru-RU"/>
              </w:rPr>
              <w:t>Lendlerden vals qədər</w:t>
            </w:r>
          </w:p>
        </w:tc>
        <w:tc>
          <w:tcPr>
            <w:tcW w:w="506" w:type="dxa"/>
            <w:vAlign w:val="center"/>
          </w:tcPr>
          <w:p w14:paraId="1A8A82EC" w14:textId="43C9B4D7" w:rsidR="00194B57" w:rsidRPr="008B485E" w:rsidRDefault="00194B57" w:rsidP="00194B57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06B12CE0" w14:textId="77777777" w:rsidTr="00AD17CB">
        <w:tc>
          <w:tcPr>
            <w:tcW w:w="484" w:type="dxa"/>
            <w:vAlign w:val="center"/>
          </w:tcPr>
          <w:p w14:paraId="1EC41DC0" w14:textId="050DCE54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6</w:t>
            </w:r>
          </w:p>
        </w:tc>
        <w:tc>
          <w:tcPr>
            <w:tcW w:w="1638" w:type="dxa"/>
            <w:vAlign w:val="center"/>
          </w:tcPr>
          <w:p w14:paraId="64B622D1" w14:textId="0A62C999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3A62A47C" w14:textId="347A1806" w:rsidR="00194B57" w:rsidRPr="008B485E" w:rsidRDefault="00194B57" w:rsidP="00194B57">
            <w:pPr>
              <w:jc w:val="both"/>
              <w:rPr>
                <w:b/>
              </w:rPr>
            </w:pPr>
            <w:r w:rsidRPr="008B485E">
              <w:rPr>
                <w:b/>
              </w:rPr>
              <w:t>Kiçik summativ qiymətləndirmə-1</w:t>
            </w:r>
          </w:p>
        </w:tc>
        <w:tc>
          <w:tcPr>
            <w:tcW w:w="506" w:type="dxa"/>
          </w:tcPr>
          <w:p w14:paraId="754D0CD9" w14:textId="4C4C2011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F2DEF0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B5F6BA4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40F60C97" w14:textId="77777777" w:rsidTr="0055288D">
        <w:tc>
          <w:tcPr>
            <w:tcW w:w="484" w:type="dxa"/>
            <w:vAlign w:val="center"/>
          </w:tcPr>
          <w:p w14:paraId="04C91690" w14:textId="7DB127A1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7</w:t>
            </w:r>
          </w:p>
        </w:tc>
        <w:tc>
          <w:tcPr>
            <w:tcW w:w="1638" w:type="dxa"/>
            <w:vAlign w:val="center"/>
          </w:tcPr>
          <w:p w14:paraId="317332E8" w14:textId="51070324" w:rsidR="00194B57" w:rsidRPr="0055288D" w:rsidRDefault="003C3A50" w:rsidP="0055288D">
            <w:pPr>
              <w:jc w:val="left"/>
            </w:pPr>
            <w:r>
              <w:rPr>
                <w:lang w:val="en-US"/>
              </w:rPr>
              <w:t>1.1.1.;1.1.2.;</w:t>
            </w:r>
            <w:r w:rsidR="00194B57">
              <w:rPr>
                <w:lang w:val="ru-RU"/>
              </w:rPr>
              <w:t>3.1.1</w:t>
            </w:r>
            <w:r>
              <w:rPr>
                <w:lang w:val="en-US"/>
              </w:rPr>
              <w:t>;3.2.1.</w:t>
            </w:r>
            <w:r w:rsidR="0055288D">
              <w:t>.</w:t>
            </w:r>
          </w:p>
        </w:tc>
        <w:tc>
          <w:tcPr>
            <w:tcW w:w="4507" w:type="dxa"/>
          </w:tcPr>
          <w:p w14:paraId="2B74C8A5" w14:textId="16F064F2" w:rsidR="00194B57" w:rsidRPr="008B485E" w:rsidRDefault="00194B57" w:rsidP="00194B57">
            <w:pPr>
              <w:jc w:val="both"/>
            </w:pPr>
            <w:r w:rsidRPr="007936B2">
              <w:t>Pyotr İliç Çaykovski və xalq musiqisi</w:t>
            </w:r>
          </w:p>
        </w:tc>
        <w:tc>
          <w:tcPr>
            <w:tcW w:w="506" w:type="dxa"/>
          </w:tcPr>
          <w:p w14:paraId="3A423E07" w14:textId="1F77022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527573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8708D9F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6A10D611" w14:textId="77777777" w:rsidTr="0055288D">
        <w:tc>
          <w:tcPr>
            <w:tcW w:w="484" w:type="dxa"/>
            <w:vAlign w:val="center"/>
          </w:tcPr>
          <w:p w14:paraId="2F51160E" w14:textId="104A57C2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8</w:t>
            </w:r>
          </w:p>
        </w:tc>
        <w:tc>
          <w:tcPr>
            <w:tcW w:w="1638" w:type="dxa"/>
            <w:vAlign w:val="center"/>
          </w:tcPr>
          <w:p w14:paraId="54C7D6C6" w14:textId="4D4084B0" w:rsidR="00194B57" w:rsidRPr="008B485E" w:rsidRDefault="003C3A50" w:rsidP="0055288D">
            <w:pPr>
              <w:jc w:val="left"/>
            </w:pPr>
            <w:r>
              <w:rPr>
                <w:lang w:val="en-US"/>
              </w:rPr>
              <w:t>1.1.1.;1.2.2.;3.1.1.;</w:t>
            </w:r>
            <w:r w:rsidR="00194B57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118752E8" w14:textId="1F5D4B51" w:rsidR="00194B57" w:rsidRPr="008B485E" w:rsidRDefault="00194B57" w:rsidP="00194B57">
            <w:pPr>
              <w:jc w:val="both"/>
            </w:pPr>
            <w:r w:rsidRPr="007936B2">
              <w:rPr>
                <w:lang w:val="en-US"/>
              </w:rPr>
              <w:t>Maestro Niyazi və «Rast» simfonik mugami</w:t>
            </w:r>
          </w:p>
        </w:tc>
        <w:tc>
          <w:tcPr>
            <w:tcW w:w="506" w:type="dxa"/>
          </w:tcPr>
          <w:p w14:paraId="0F84541E" w14:textId="339A8FC0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9BC176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C59BF69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39338AE8" w14:textId="77777777" w:rsidTr="0055288D">
        <w:tc>
          <w:tcPr>
            <w:tcW w:w="484" w:type="dxa"/>
            <w:vAlign w:val="center"/>
          </w:tcPr>
          <w:p w14:paraId="01A197FE" w14:textId="0F156228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9</w:t>
            </w:r>
          </w:p>
        </w:tc>
        <w:tc>
          <w:tcPr>
            <w:tcW w:w="1638" w:type="dxa"/>
            <w:vAlign w:val="center"/>
          </w:tcPr>
          <w:p w14:paraId="2F508D11" w14:textId="1219704D" w:rsidR="00194B57" w:rsidRPr="008B485E" w:rsidRDefault="003C3A50" w:rsidP="0055288D">
            <w:pPr>
              <w:jc w:val="left"/>
            </w:pPr>
            <w:r>
              <w:t>1.1.1.;</w:t>
            </w:r>
            <w:r w:rsidR="00194B57" w:rsidRPr="0055288D">
              <w:t>1.2.</w:t>
            </w:r>
            <w:r>
              <w:t>2</w:t>
            </w:r>
            <w:r w:rsidR="0055288D">
              <w:t>.;</w:t>
            </w:r>
            <w:r w:rsidR="00194B57" w:rsidRPr="0055288D">
              <w:t xml:space="preserve"> 3.1.1.</w:t>
            </w:r>
            <w:r>
              <w:t>;3.2.1.</w:t>
            </w:r>
          </w:p>
        </w:tc>
        <w:tc>
          <w:tcPr>
            <w:tcW w:w="4507" w:type="dxa"/>
          </w:tcPr>
          <w:p w14:paraId="40409BF2" w14:textId="591F2D21" w:rsidR="00194B57" w:rsidRPr="008B485E" w:rsidRDefault="00194B57" w:rsidP="00194B57">
            <w:pPr>
              <w:jc w:val="both"/>
            </w:pPr>
            <w:r w:rsidRPr="007936B2">
              <w:t>Tofiq Quliyev və Azərbaycan xalq rəqsləri</w:t>
            </w:r>
          </w:p>
        </w:tc>
        <w:tc>
          <w:tcPr>
            <w:tcW w:w="506" w:type="dxa"/>
          </w:tcPr>
          <w:p w14:paraId="09AB5EEF" w14:textId="4B897CB6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65A1B0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BF88C84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685B622F" w14:textId="77777777" w:rsidTr="008B485E">
        <w:tc>
          <w:tcPr>
            <w:tcW w:w="484" w:type="dxa"/>
            <w:vAlign w:val="center"/>
          </w:tcPr>
          <w:p w14:paraId="0EEE9402" w14:textId="6B93F840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10</w:t>
            </w:r>
          </w:p>
        </w:tc>
        <w:tc>
          <w:tcPr>
            <w:tcW w:w="1638" w:type="dxa"/>
            <w:vAlign w:val="center"/>
          </w:tcPr>
          <w:p w14:paraId="71B0C121" w14:textId="5D9579D0" w:rsidR="00194B57" w:rsidRPr="008B485E" w:rsidRDefault="00194B57" w:rsidP="00194B57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24EDF5DE" w14:textId="4A6F1932" w:rsidR="00194B57" w:rsidRPr="008B485E" w:rsidRDefault="00194B57" w:rsidP="00194B57">
            <w:pPr>
              <w:jc w:val="both"/>
            </w:pPr>
            <w:r w:rsidRPr="008B485E">
              <w:rPr>
                <w:b/>
              </w:rPr>
              <w:t>Kiçik summativ qiymətləndirmə-2</w:t>
            </w:r>
          </w:p>
        </w:tc>
        <w:tc>
          <w:tcPr>
            <w:tcW w:w="506" w:type="dxa"/>
          </w:tcPr>
          <w:p w14:paraId="57FE0842" w14:textId="7482224A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78FB82C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F9954E9" w14:textId="77777777" w:rsidR="00194B57" w:rsidRPr="008B485E" w:rsidRDefault="00194B57" w:rsidP="00194B57">
            <w:pPr>
              <w:jc w:val="both"/>
            </w:pPr>
          </w:p>
        </w:tc>
      </w:tr>
      <w:tr w:rsidR="00194B57" w:rsidRPr="008B485E" w14:paraId="33AE41BB" w14:textId="77777777" w:rsidTr="00194B57">
        <w:tc>
          <w:tcPr>
            <w:tcW w:w="10456" w:type="dxa"/>
            <w:gridSpan w:val="6"/>
            <w:vAlign w:val="center"/>
          </w:tcPr>
          <w:p w14:paraId="09CA5F14" w14:textId="5F7146AC" w:rsidR="00194B57" w:rsidRPr="008B485E" w:rsidRDefault="00194B57" w:rsidP="00194B57">
            <w:r w:rsidRPr="008B485E">
              <w:rPr>
                <w:b/>
              </w:rPr>
              <w:t xml:space="preserve">II-Bölmə. </w:t>
            </w:r>
            <w:r>
              <w:rPr>
                <w:b/>
              </w:rPr>
              <w:t>Azərbaycan bəstəkarlarının simfonik yaradıcılığında xalq musiqisi</w:t>
            </w:r>
          </w:p>
        </w:tc>
      </w:tr>
      <w:tr w:rsidR="003C3A50" w:rsidRPr="008B485E" w14:paraId="4CB32310" w14:textId="77777777" w:rsidTr="0055288D">
        <w:tc>
          <w:tcPr>
            <w:tcW w:w="484" w:type="dxa"/>
            <w:vAlign w:val="center"/>
          </w:tcPr>
          <w:p w14:paraId="549BB7A0" w14:textId="07D9664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11</w:t>
            </w:r>
          </w:p>
        </w:tc>
        <w:tc>
          <w:tcPr>
            <w:tcW w:w="1638" w:type="dxa"/>
            <w:vAlign w:val="center"/>
          </w:tcPr>
          <w:p w14:paraId="74E05E9F" w14:textId="08A6B86A" w:rsidR="00194B57" w:rsidRPr="008B485E" w:rsidRDefault="003C3A50" w:rsidP="0055288D">
            <w:pPr>
              <w:jc w:val="left"/>
            </w:pPr>
            <w:r>
              <w:t>1.1.1.;1.2.1.</w:t>
            </w:r>
            <w:r w:rsidR="0055288D">
              <w:t>;</w:t>
            </w:r>
            <w:r>
              <w:t>3.1.1.;</w:t>
            </w:r>
            <w:r w:rsidR="00194B57" w:rsidRPr="0055288D">
              <w:t xml:space="preserve"> 3.2.1</w:t>
            </w:r>
          </w:p>
        </w:tc>
        <w:tc>
          <w:tcPr>
            <w:tcW w:w="4507" w:type="dxa"/>
          </w:tcPr>
          <w:p w14:paraId="5E9AF05F" w14:textId="48FB7D60" w:rsidR="00194B57" w:rsidRPr="008B485E" w:rsidRDefault="00194B57" w:rsidP="00194B57">
            <w:pPr>
              <w:jc w:val="both"/>
            </w:pPr>
            <w:r w:rsidRPr="007936B2">
              <w:t>Qara Qarayev və dünya xalqlarının musiqisi</w:t>
            </w:r>
          </w:p>
        </w:tc>
        <w:tc>
          <w:tcPr>
            <w:tcW w:w="506" w:type="dxa"/>
          </w:tcPr>
          <w:p w14:paraId="79045B07" w14:textId="5556FDFF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72518AD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5306583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596A7F55" w14:textId="77777777" w:rsidTr="0055288D">
        <w:tc>
          <w:tcPr>
            <w:tcW w:w="484" w:type="dxa"/>
            <w:vAlign w:val="center"/>
          </w:tcPr>
          <w:p w14:paraId="1E59B5C5" w14:textId="3A355FE0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12</w:t>
            </w:r>
          </w:p>
        </w:tc>
        <w:tc>
          <w:tcPr>
            <w:tcW w:w="1638" w:type="dxa"/>
            <w:vAlign w:val="center"/>
          </w:tcPr>
          <w:p w14:paraId="729EFD30" w14:textId="15F44B03" w:rsidR="00194B57" w:rsidRPr="008B485E" w:rsidRDefault="003C3A50" w:rsidP="0055288D">
            <w:pPr>
              <w:jc w:val="left"/>
            </w:pPr>
            <w:r>
              <w:t>1.1.1.;</w:t>
            </w:r>
            <w:r w:rsidR="00194B57" w:rsidRPr="0055288D">
              <w:t>1.2.2.</w:t>
            </w:r>
            <w:r w:rsidR="0055288D">
              <w:t>;</w:t>
            </w:r>
            <w:r w:rsidR="00194B57" w:rsidRPr="0055288D">
              <w:t xml:space="preserve"> 2.2.2.</w:t>
            </w:r>
            <w:r>
              <w:t>;3.2.1.</w:t>
            </w:r>
          </w:p>
        </w:tc>
        <w:tc>
          <w:tcPr>
            <w:tcW w:w="4507" w:type="dxa"/>
          </w:tcPr>
          <w:p w14:paraId="5864043C" w14:textId="3BE10193" w:rsidR="00194B57" w:rsidRPr="008B485E" w:rsidRDefault="00194B57" w:rsidP="00194B57">
            <w:pPr>
              <w:jc w:val="both"/>
            </w:pPr>
            <w:r w:rsidRPr="00194B57">
              <w:t>Süleyman Ələsgərov « Bayatı – Şiraz»simfonik mugami</w:t>
            </w:r>
          </w:p>
        </w:tc>
        <w:tc>
          <w:tcPr>
            <w:tcW w:w="506" w:type="dxa"/>
          </w:tcPr>
          <w:p w14:paraId="10035DEC" w14:textId="28535A1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C36DE54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FFC342E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3543B76F" w14:textId="77777777" w:rsidTr="0055288D">
        <w:tc>
          <w:tcPr>
            <w:tcW w:w="484" w:type="dxa"/>
            <w:vAlign w:val="center"/>
          </w:tcPr>
          <w:p w14:paraId="12D7F602" w14:textId="534384C3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13</w:t>
            </w:r>
          </w:p>
        </w:tc>
        <w:tc>
          <w:tcPr>
            <w:tcW w:w="1638" w:type="dxa"/>
            <w:vAlign w:val="center"/>
          </w:tcPr>
          <w:p w14:paraId="02056254" w14:textId="793BA108" w:rsidR="00194B57" w:rsidRPr="008B485E" w:rsidRDefault="00194B57" w:rsidP="0055288D">
            <w:pPr>
              <w:jc w:val="left"/>
            </w:pPr>
            <w:r w:rsidRPr="0055288D">
              <w:t>1.1.1</w:t>
            </w:r>
            <w:r w:rsidR="0055288D">
              <w:t>.;</w:t>
            </w:r>
            <w:r w:rsidR="003C3A50">
              <w:t>1.2.1.;</w:t>
            </w:r>
            <w:r w:rsidRPr="0055288D">
              <w:t xml:space="preserve"> 3.2.1</w:t>
            </w:r>
          </w:p>
        </w:tc>
        <w:tc>
          <w:tcPr>
            <w:tcW w:w="4507" w:type="dxa"/>
          </w:tcPr>
          <w:p w14:paraId="2399DB74" w14:textId="02E53557" w:rsidR="00194B57" w:rsidRPr="008B485E" w:rsidRDefault="00194B57" w:rsidP="00194B57">
            <w:pPr>
              <w:jc w:val="both"/>
            </w:pPr>
            <w:r w:rsidRPr="007936B2">
              <w:t>Müslüm Maqomayevin yaradıcılığında xalq musiqisi</w:t>
            </w:r>
          </w:p>
        </w:tc>
        <w:tc>
          <w:tcPr>
            <w:tcW w:w="506" w:type="dxa"/>
          </w:tcPr>
          <w:p w14:paraId="6084A7B0" w14:textId="20B3EED6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2204C5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01DE0BF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7BA126CA" w14:textId="77777777" w:rsidTr="0055288D">
        <w:tc>
          <w:tcPr>
            <w:tcW w:w="484" w:type="dxa"/>
            <w:vAlign w:val="center"/>
          </w:tcPr>
          <w:p w14:paraId="47762ED6" w14:textId="4320AD45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14</w:t>
            </w:r>
          </w:p>
        </w:tc>
        <w:tc>
          <w:tcPr>
            <w:tcW w:w="1638" w:type="dxa"/>
            <w:vAlign w:val="center"/>
          </w:tcPr>
          <w:p w14:paraId="1BEF954C" w14:textId="1C3E6F0D" w:rsidR="00194B57" w:rsidRPr="008B485E" w:rsidRDefault="003C3A50" w:rsidP="0055288D">
            <w:pPr>
              <w:jc w:val="left"/>
            </w:pPr>
            <w:r>
              <w:t>1.1.1.;1.2.1.;</w:t>
            </w:r>
            <w:r w:rsidR="00194B57" w:rsidRPr="0055288D">
              <w:t>1.2.2.</w:t>
            </w:r>
            <w:r w:rsidR="0055288D">
              <w:t>;</w:t>
            </w:r>
            <w:r w:rsidR="00194B57" w:rsidRPr="0055288D">
              <w:t xml:space="preserve"> 3.2.1</w:t>
            </w:r>
          </w:p>
        </w:tc>
        <w:tc>
          <w:tcPr>
            <w:tcW w:w="4507" w:type="dxa"/>
          </w:tcPr>
          <w:p w14:paraId="513F3802" w14:textId="4DE884CE" w:rsidR="00194B57" w:rsidRPr="008B485E" w:rsidRDefault="00194B57" w:rsidP="00194B57">
            <w:pPr>
              <w:jc w:val="both"/>
            </w:pPr>
            <w:r w:rsidRPr="0055288D">
              <w:t>Cahangir Cahangirov və xalq musiqisi</w:t>
            </w:r>
          </w:p>
        </w:tc>
        <w:tc>
          <w:tcPr>
            <w:tcW w:w="506" w:type="dxa"/>
          </w:tcPr>
          <w:p w14:paraId="015495CC" w14:textId="31DE505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036A42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F1033D5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3C70DDA8" w14:textId="77777777" w:rsidTr="00723CCE">
        <w:tc>
          <w:tcPr>
            <w:tcW w:w="484" w:type="dxa"/>
            <w:vAlign w:val="center"/>
          </w:tcPr>
          <w:p w14:paraId="3CD036E7" w14:textId="723AC15C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15</w:t>
            </w:r>
          </w:p>
        </w:tc>
        <w:tc>
          <w:tcPr>
            <w:tcW w:w="1638" w:type="dxa"/>
          </w:tcPr>
          <w:p w14:paraId="1AD70666" w14:textId="2D3B6442" w:rsidR="00194B57" w:rsidRPr="008B485E" w:rsidRDefault="00194B57" w:rsidP="00194B57">
            <w:r w:rsidRPr="0055288D">
              <w:t>-</w:t>
            </w:r>
          </w:p>
        </w:tc>
        <w:tc>
          <w:tcPr>
            <w:tcW w:w="4507" w:type="dxa"/>
          </w:tcPr>
          <w:p w14:paraId="461D3FA9" w14:textId="258AE333" w:rsidR="00194B57" w:rsidRPr="008B485E" w:rsidRDefault="00194B57" w:rsidP="00194B57">
            <w:pPr>
              <w:jc w:val="both"/>
            </w:pPr>
            <w:r w:rsidRPr="00194B57">
              <w:t xml:space="preserve"> l yarimildə keçilmiş mövzuların təkrari</w:t>
            </w:r>
          </w:p>
        </w:tc>
        <w:tc>
          <w:tcPr>
            <w:tcW w:w="506" w:type="dxa"/>
          </w:tcPr>
          <w:p w14:paraId="6B20109B" w14:textId="7C1A464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29FED2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E21A984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46FF15C0" w14:textId="77777777" w:rsidTr="001B579C">
        <w:tc>
          <w:tcPr>
            <w:tcW w:w="484" w:type="dxa"/>
            <w:vAlign w:val="center"/>
          </w:tcPr>
          <w:p w14:paraId="16D50AA4" w14:textId="5318CD26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16</w:t>
            </w:r>
          </w:p>
        </w:tc>
        <w:tc>
          <w:tcPr>
            <w:tcW w:w="1638" w:type="dxa"/>
          </w:tcPr>
          <w:p w14:paraId="0605F6D8" w14:textId="5C3AD572" w:rsidR="00194B57" w:rsidRPr="008B485E" w:rsidRDefault="00194B57" w:rsidP="00194B57">
            <w:r>
              <w:rPr>
                <w:lang w:val="ru-RU"/>
              </w:rPr>
              <w:t>-</w:t>
            </w:r>
          </w:p>
        </w:tc>
        <w:tc>
          <w:tcPr>
            <w:tcW w:w="4507" w:type="dxa"/>
          </w:tcPr>
          <w:p w14:paraId="2DDB77F7" w14:textId="581B5FE9" w:rsidR="00194B57" w:rsidRPr="008B485E" w:rsidRDefault="00194B57" w:rsidP="00194B57">
            <w:pPr>
              <w:jc w:val="both"/>
            </w:pPr>
            <w:r>
              <w:rPr>
                <w:lang w:val="ru-RU"/>
              </w:rPr>
              <w:t xml:space="preserve">Sinif konsertinə hazırlıq </w:t>
            </w:r>
          </w:p>
        </w:tc>
        <w:tc>
          <w:tcPr>
            <w:tcW w:w="506" w:type="dxa"/>
          </w:tcPr>
          <w:p w14:paraId="5795FABF" w14:textId="38BD408C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C15E2F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8470106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1C11AA8D" w14:textId="77777777" w:rsidTr="00D20F81">
        <w:tc>
          <w:tcPr>
            <w:tcW w:w="484" w:type="dxa"/>
            <w:vAlign w:val="center"/>
          </w:tcPr>
          <w:p w14:paraId="21EE680F" w14:textId="798305D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lastRenderedPageBreak/>
              <w:t>17</w:t>
            </w:r>
          </w:p>
        </w:tc>
        <w:tc>
          <w:tcPr>
            <w:tcW w:w="1638" w:type="dxa"/>
            <w:vAlign w:val="center"/>
          </w:tcPr>
          <w:p w14:paraId="521AD60C" w14:textId="740514F6" w:rsidR="00194B57" w:rsidRPr="008B485E" w:rsidRDefault="00194B57" w:rsidP="00194B57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6A9278F4" w14:textId="18ED6AE2" w:rsidR="00194B57" w:rsidRPr="008B485E" w:rsidRDefault="00194B57" w:rsidP="00194B57">
            <w:pPr>
              <w:jc w:val="both"/>
            </w:pPr>
            <w:r w:rsidRPr="008B485E">
              <w:rPr>
                <w:b/>
              </w:rPr>
              <w:t>Kiçik summativ qiymətləndirmə-3</w:t>
            </w:r>
          </w:p>
        </w:tc>
        <w:tc>
          <w:tcPr>
            <w:tcW w:w="506" w:type="dxa"/>
          </w:tcPr>
          <w:p w14:paraId="10370661" w14:textId="4F620902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FC73A2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54ECD0C3" w14:textId="77777777" w:rsidR="00194B57" w:rsidRPr="008B485E" w:rsidRDefault="00194B57" w:rsidP="00194B57">
            <w:pPr>
              <w:jc w:val="both"/>
            </w:pPr>
          </w:p>
        </w:tc>
      </w:tr>
      <w:tr w:rsidR="00194B57" w:rsidRPr="008B485E" w14:paraId="005A265F" w14:textId="77777777" w:rsidTr="00DB3ABD">
        <w:tc>
          <w:tcPr>
            <w:tcW w:w="10456" w:type="dxa"/>
            <w:gridSpan w:val="6"/>
          </w:tcPr>
          <w:p w14:paraId="21E59A38" w14:textId="69B219BA" w:rsidR="00194B57" w:rsidRPr="008B485E" w:rsidRDefault="00194B57" w:rsidP="00194B57">
            <w:r w:rsidRPr="008B485E">
              <w:rPr>
                <w:b/>
                <w:bCs/>
              </w:rPr>
              <w:t>III-Bölmə. Mu</w:t>
            </w:r>
            <w:r>
              <w:rPr>
                <w:b/>
                <w:bCs/>
              </w:rPr>
              <w:t>ğamdan operayadək</w:t>
            </w:r>
          </w:p>
        </w:tc>
      </w:tr>
      <w:tr w:rsidR="003C3A50" w:rsidRPr="008B485E" w14:paraId="7110B493" w14:textId="77777777" w:rsidTr="0055288D">
        <w:tc>
          <w:tcPr>
            <w:tcW w:w="484" w:type="dxa"/>
            <w:vAlign w:val="center"/>
          </w:tcPr>
          <w:p w14:paraId="2445D358" w14:textId="69C48ACF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18</w:t>
            </w:r>
          </w:p>
        </w:tc>
        <w:tc>
          <w:tcPr>
            <w:tcW w:w="1638" w:type="dxa"/>
            <w:vAlign w:val="center"/>
          </w:tcPr>
          <w:p w14:paraId="25C9AA84" w14:textId="7B46F266" w:rsidR="00194B57" w:rsidRPr="008B485E" w:rsidRDefault="00194B57" w:rsidP="0055288D">
            <w:pPr>
              <w:jc w:val="left"/>
            </w:pPr>
            <w:r w:rsidRPr="0055288D">
              <w:t>1.2.1</w:t>
            </w:r>
            <w:r w:rsidR="0055288D">
              <w:t>.;</w:t>
            </w:r>
            <w:r w:rsidR="003C3A50">
              <w:t>1.2.2.;</w:t>
            </w:r>
            <w:r w:rsidRPr="0055288D">
              <w:t xml:space="preserve"> 2.2.2.</w:t>
            </w:r>
            <w:r w:rsidR="003C3A50">
              <w:t>3.2.1.;</w:t>
            </w:r>
          </w:p>
        </w:tc>
        <w:tc>
          <w:tcPr>
            <w:tcW w:w="4507" w:type="dxa"/>
          </w:tcPr>
          <w:p w14:paraId="449F51BC" w14:textId="670524B6" w:rsidR="00194B57" w:rsidRPr="008B485E" w:rsidRDefault="00194B57" w:rsidP="00194B57">
            <w:pPr>
              <w:jc w:val="both"/>
            </w:pPr>
            <w:r w:rsidRPr="0055288D">
              <w:t xml:space="preserve">Muğam haqqında </w:t>
            </w:r>
          </w:p>
        </w:tc>
        <w:tc>
          <w:tcPr>
            <w:tcW w:w="506" w:type="dxa"/>
            <w:vAlign w:val="center"/>
          </w:tcPr>
          <w:p w14:paraId="2F0F7396" w14:textId="7F007CDF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D2169B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5CBA45B2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7E17D8E3" w14:textId="77777777" w:rsidTr="0055288D">
        <w:tc>
          <w:tcPr>
            <w:tcW w:w="484" w:type="dxa"/>
            <w:vAlign w:val="center"/>
          </w:tcPr>
          <w:p w14:paraId="6B626FDA" w14:textId="340E08FB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19</w:t>
            </w:r>
          </w:p>
        </w:tc>
        <w:tc>
          <w:tcPr>
            <w:tcW w:w="1638" w:type="dxa"/>
            <w:vAlign w:val="center"/>
          </w:tcPr>
          <w:p w14:paraId="3A69FEA0" w14:textId="22562526" w:rsidR="00194B57" w:rsidRPr="008B485E" w:rsidRDefault="003C3A50" w:rsidP="0055288D">
            <w:pPr>
              <w:jc w:val="left"/>
            </w:pPr>
            <w:r>
              <w:t>1.1.1.;1.2.2.;2.2.1.;</w:t>
            </w:r>
            <w:r w:rsidR="00194B57" w:rsidRPr="0055288D">
              <w:t>2.2.2.</w:t>
            </w:r>
            <w:r>
              <w:t>;3.2.1.</w:t>
            </w:r>
          </w:p>
        </w:tc>
        <w:tc>
          <w:tcPr>
            <w:tcW w:w="4507" w:type="dxa"/>
          </w:tcPr>
          <w:p w14:paraId="0F5A007E" w14:textId="3149C899" w:rsidR="00194B57" w:rsidRPr="008B485E" w:rsidRDefault="00194B57" w:rsidP="00194B57">
            <w:pPr>
              <w:jc w:val="both"/>
            </w:pPr>
            <w:r w:rsidRPr="0055288D">
              <w:t>2</w:t>
            </w:r>
            <w:r w:rsidR="003C3A50">
              <w:t>0</w:t>
            </w:r>
            <w:r w:rsidRPr="0055288D">
              <w:t xml:space="preserve"> yanvar 1990-ci il və mug</w:t>
            </w:r>
            <w:r w:rsidR="003C3A50">
              <w:t>a</w:t>
            </w:r>
            <w:r w:rsidRPr="0055288D">
              <w:t>mlar</w:t>
            </w:r>
          </w:p>
        </w:tc>
        <w:tc>
          <w:tcPr>
            <w:tcW w:w="506" w:type="dxa"/>
          </w:tcPr>
          <w:p w14:paraId="0AD19660" w14:textId="50C36D7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82A7FC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073307C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3FDCA9D8" w14:textId="77777777" w:rsidTr="0055288D">
        <w:tc>
          <w:tcPr>
            <w:tcW w:w="484" w:type="dxa"/>
            <w:vAlign w:val="center"/>
          </w:tcPr>
          <w:p w14:paraId="7EB4D65B" w14:textId="441ADE6C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20</w:t>
            </w:r>
          </w:p>
        </w:tc>
        <w:tc>
          <w:tcPr>
            <w:tcW w:w="1638" w:type="dxa"/>
            <w:vAlign w:val="center"/>
          </w:tcPr>
          <w:p w14:paraId="7A906C92" w14:textId="00EC7FD0" w:rsidR="00194B57" w:rsidRPr="008B485E" w:rsidRDefault="003C3A50" w:rsidP="0055288D">
            <w:pPr>
              <w:jc w:val="left"/>
            </w:pPr>
            <w:r>
              <w:t>1.1.1.;1.2.2.;</w:t>
            </w:r>
            <w:r w:rsidR="00194B57" w:rsidRPr="0055288D">
              <w:t>2.2.1</w:t>
            </w:r>
            <w:r w:rsidR="0055288D">
              <w:t>.;</w:t>
            </w:r>
            <w:r w:rsidR="00194B57" w:rsidRPr="0055288D">
              <w:t xml:space="preserve"> </w:t>
            </w:r>
            <w:r>
              <w:t>2.3.1.;</w:t>
            </w:r>
            <w:r w:rsidR="00194B57" w:rsidRPr="0055288D">
              <w:t>3.1.1.</w:t>
            </w:r>
          </w:p>
        </w:tc>
        <w:tc>
          <w:tcPr>
            <w:tcW w:w="4507" w:type="dxa"/>
          </w:tcPr>
          <w:p w14:paraId="11A225A3" w14:textId="59DB7074" w:rsidR="00194B57" w:rsidRPr="008B485E" w:rsidRDefault="00194B57" w:rsidP="00194B57">
            <w:pPr>
              <w:jc w:val="both"/>
            </w:pPr>
            <w:r w:rsidRPr="0055288D">
              <w:t xml:space="preserve">Not səsləri və mugamlar haqqında </w:t>
            </w:r>
          </w:p>
        </w:tc>
        <w:tc>
          <w:tcPr>
            <w:tcW w:w="506" w:type="dxa"/>
          </w:tcPr>
          <w:p w14:paraId="148A96CA" w14:textId="744B9B8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C77C2E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36F3BE6A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085000E1" w14:textId="77777777" w:rsidTr="0055288D">
        <w:tc>
          <w:tcPr>
            <w:tcW w:w="484" w:type="dxa"/>
            <w:vAlign w:val="center"/>
          </w:tcPr>
          <w:p w14:paraId="098188F9" w14:textId="1D040A0A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21</w:t>
            </w:r>
          </w:p>
        </w:tc>
        <w:tc>
          <w:tcPr>
            <w:tcW w:w="1638" w:type="dxa"/>
            <w:vAlign w:val="center"/>
          </w:tcPr>
          <w:p w14:paraId="497060D8" w14:textId="585FCAE5" w:rsidR="00194B57" w:rsidRPr="008B485E" w:rsidRDefault="00194B57" w:rsidP="0055288D">
            <w:pPr>
              <w:jc w:val="left"/>
            </w:pPr>
            <w:r w:rsidRPr="0055288D">
              <w:t>1.1.1</w:t>
            </w:r>
            <w:r w:rsidR="0055288D">
              <w:t>.;</w:t>
            </w:r>
            <w:r w:rsidR="00E0626C">
              <w:t>1.2.2.;</w:t>
            </w:r>
            <w:r w:rsidRPr="0055288D">
              <w:t xml:space="preserve"> 2.1.1.</w:t>
            </w:r>
            <w:r w:rsidR="00E0626C">
              <w:t>;3.1.1.</w:t>
            </w:r>
          </w:p>
        </w:tc>
        <w:tc>
          <w:tcPr>
            <w:tcW w:w="4507" w:type="dxa"/>
          </w:tcPr>
          <w:p w14:paraId="774014A2" w14:textId="15547B09" w:rsidR="00194B57" w:rsidRPr="008B485E" w:rsidRDefault="00194B57" w:rsidP="00194B57">
            <w:pPr>
              <w:jc w:val="both"/>
            </w:pPr>
            <w:r w:rsidRPr="007936B2">
              <w:t>Soltan Hacıbəyovun yaradıcılığında muğam və folklor musiqisi</w:t>
            </w:r>
          </w:p>
        </w:tc>
        <w:tc>
          <w:tcPr>
            <w:tcW w:w="506" w:type="dxa"/>
            <w:vAlign w:val="center"/>
          </w:tcPr>
          <w:p w14:paraId="706486B5" w14:textId="4579D51B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59E1BC6C" w14:textId="77777777" w:rsidTr="002D0A99">
        <w:tc>
          <w:tcPr>
            <w:tcW w:w="484" w:type="dxa"/>
            <w:vAlign w:val="center"/>
          </w:tcPr>
          <w:p w14:paraId="4B4AADB8" w14:textId="1074BE36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22</w:t>
            </w:r>
          </w:p>
        </w:tc>
        <w:tc>
          <w:tcPr>
            <w:tcW w:w="1638" w:type="dxa"/>
            <w:vAlign w:val="center"/>
          </w:tcPr>
          <w:p w14:paraId="0AF73A26" w14:textId="592016D8" w:rsidR="00194B57" w:rsidRPr="008B485E" w:rsidRDefault="00194B57" w:rsidP="00194B57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497E7029" w14:textId="471245E5" w:rsidR="00194B57" w:rsidRPr="008B485E" w:rsidRDefault="00194B57" w:rsidP="00194B57">
            <w:pPr>
              <w:jc w:val="both"/>
            </w:pPr>
            <w:r w:rsidRPr="008B485E">
              <w:rPr>
                <w:b/>
              </w:rPr>
              <w:t>Kiçik summativ qiymətləndirmə-4</w:t>
            </w:r>
          </w:p>
        </w:tc>
        <w:tc>
          <w:tcPr>
            <w:tcW w:w="506" w:type="dxa"/>
            <w:vAlign w:val="center"/>
          </w:tcPr>
          <w:p w14:paraId="12A1C31E" w14:textId="6DF13AB2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C710CA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9DC0CBF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7BBD0F78" w14:textId="77777777" w:rsidTr="0055288D">
        <w:tc>
          <w:tcPr>
            <w:tcW w:w="484" w:type="dxa"/>
            <w:vAlign w:val="center"/>
          </w:tcPr>
          <w:p w14:paraId="43FF0728" w14:textId="4D76DBD1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23</w:t>
            </w:r>
          </w:p>
        </w:tc>
        <w:tc>
          <w:tcPr>
            <w:tcW w:w="1638" w:type="dxa"/>
            <w:vAlign w:val="center"/>
          </w:tcPr>
          <w:p w14:paraId="29C25AE8" w14:textId="414FD364" w:rsidR="00194B57" w:rsidRPr="008B485E" w:rsidRDefault="00194B57" w:rsidP="0055288D">
            <w:pPr>
              <w:jc w:val="left"/>
            </w:pPr>
            <w:r w:rsidRPr="0055288D">
              <w:t>1.1.2</w:t>
            </w:r>
            <w:r w:rsidR="0055288D">
              <w:t>.;</w:t>
            </w:r>
            <w:r w:rsidR="00E0626C">
              <w:t>1.2.2.;</w:t>
            </w:r>
            <w:r w:rsidRPr="0055288D">
              <w:t xml:space="preserve"> 2.2.2.</w:t>
            </w:r>
            <w:r w:rsidR="00E0626C">
              <w:t>;3.2.1.</w:t>
            </w:r>
          </w:p>
        </w:tc>
        <w:tc>
          <w:tcPr>
            <w:tcW w:w="4507" w:type="dxa"/>
          </w:tcPr>
          <w:p w14:paraId="202633CD" w14:textId="0937C991" w:rsidR="00194B57" w:rsidRPr="008B485E" w:rsidRDefault="00194B57" w:rsidP="00194B57">
            <w:pPr>
              <w:jc w:val="both"/>
            </w:pPr>
            <w:r w:rsidRPr="0055288D">
              <w:t>Amerika jazi və Azərbaycan muğamı</w:t>
            </w:r>
          </w:p>
        </w:tc>
        <w:tc>
          <w:tcPr>
            <w:tcW w:w="506" w:type="dxa"/>
            <w:vAlign w:val="center"/>
          </w:tcPr>
          <w:p w14:paraId="749DF7D1" w14:textId="5A65A491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38FD8A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46397A4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36F27B28" w14:textId="77777777" w:rsidTr="0055288D">
        <w:tc>
          <w:tcPr>
            <w:tcW w:w="484" w:type="dxa"/>
            <w:vAlign w:val="center"/>
          </w:tcPr>
          <w:p w14:paraId="39DA7514" w14:textId="63DBBF2F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24</w:t>
            </w:r>
          </w:p>
        </w:tc>
        <w:tc>
          <w:tcPr>
            <w:tcW w:w="1638" w:type="dxa"/>
            <w:vAlign w:val="center"/>
          </w:tcPr>
          <w:p w14:paraId="0CCA4DBF" w14:textId="35BD3736" w:rsidR="00194B57" w:rsidRPr="008B485E" w:rsidRDefault="00E0626C" w:rsidP="0055288D">
            <w:pPr>
              <w:jc w:val="left"/>
            </w:pPr>
            <w:r>
              <w:t>1.1.1.;</w:t>
            </w:r>
            <w:r w:rsidR="00194B57" w:rsidRPr="0055288D">
              <w:t>3.2.1.</w:t>
            </w:r>
          </w:p>
        </w:tc>
        <w:tc>
          <w:tcPr>
            <w:tcW w:w="4507" w:type="dxa"/>
          </w:tcPr>
          <w:p w14:paraId="48155335" w14:textId="76680D58" w:rsidR="00194B57" w:rsidRPr="008B485E" w:rsidRDefault="00194B57" w:rsidP="00194B57">
            <w:pPr>
              <w:jc w:val="both"/>
            </w:pPr>
            <w:r w:rsidRPr="0055288D">
              <w:t xml:space="preserve">Corc Gersvin və caz </w:t>
            </w:r>
          </w:p>
        </w:tc>
        <w:tc>
          <w:tcPr>
            <w:tcW w:w="506" w:type="dxa"/>
            <w:vAlign w:val="center"/>
          </w:tcPr>
          <w:p w14:paraId="7525E248" w14:textId="19C98E5D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966CFAE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83A12DE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15433000" w14:textId="77777777" w:rsidTr="0055288D">
        <w:tc>
          <w:tcPr>
            <w:tcW w:w="484" w:type="dxa"/>
            <w:vAlign w:val="center"/>
          </w:tcPr>
          <w:p w14:paraId="032BEBD9" w14:textId="00425B40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25</w:t>
            </w:r>
          </w:p>
        </w:tc>
        <w:tc>
          <w:tcPr>
            <w:tcW w:w="1638" w:type="dxa"/>
            <w:vAlign w:val="center"/>
          </w:tcPr>
          <w:p w14:paraId="4703906A" w14:textId="7EE31ABB" w:rsidR="00194B57" w:rsidRPr="008B485E" w:rsidRDefault="00E0626C" w:rsidP="0055288D">
            <w:pPr>
              <w:jc w:val="left"/>
            </w:pPr>
            <w:r>
              <w:t>1.1.1.;1.2.2.;2.2.1.;3.2.1.</w:t>
            </w:r>
            <w:r w:rsidR="00194B57" w:rsidRPr="0055288D">
              <w:t xml:space="preserve"> </w:t>
            </w:r>
          </w:p>
        </w:tc>
        <w:tc>
          <w:tcPr>
            <w:tcW w:w="4507" w:type="dxa"/>
          </w:tcPr>
          <w:p w14:paraId="6EC80F45" w14:textId="538368D6" w:rsidR="00194B57" w:rsidRPr="008B485E" w:rsidRDefault="00194B57" w:rsidP="00194B57">
            <w:pPr>
              <w:jc w:val="both"/>
            </w:pPr>
            <w:r w:rsidRPr="007936B2">
              <w:t>Azərbaycan bəstəkarlarının yaradıcılığı və « Rast»mugami intonasiyalari</w:t>
            </w:r>
          </w:p>
        </w:tc>
        <w:tc>
          <w:tcPr>
            <w:tcW w:w="506" w:type="dxa"/>
            <w:vAlign w:val="center"/>
          </w:tcPr>
          <w:p w14:paraId="0BFEB5F7" w14:textId="46D127A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978DC9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22735AE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11668BA3" w14:textId="77777777" w:rsidTr="0096623E">
        <w:tc>
          <w:tcPr>
            <w:tcW w:w="484" w:type="dxa"/>
            <w:vAlign w:val="center"/>
          </w:tcPr>
          <w:p w14:paraId="155927E2" w14:textId="6E6C2B3A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26</w:t>
            </w:r>
          </w:p>
        </w:tc>
        <w:tc>
          <w:tcPr>
            <w:tcW w:w="1638" w:type="dxa"/>
            <w:vAlign w:val="center"/>
          </w:tcPr>
          <w:p w14:paraId="185BB816" w14:textId="1D313651" w:rsidR="00194B57" w:rsidRPr="008B485E" w:rsidRDefault="00194B57" w:rsidP="00194B57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11B1D333" w14:textId="03FD8012" w:rsidR="00194B57" w:rsidRPr="008B485E" w:rsidRDefault="00194B57" w:rsidP="00194B57">
            <w:pPr>
              <w:jc w:val="both"/>
            </w:pPr>
            <w:r w:rsidRPr="008B485E">
              <w:rPr>
                <w:b/>
              </w:rPr>
              <w:t>Kiçik summativ qiymətləndirmə-5</w:t>
            </w:r>
          </w:p>
        </w:tc>
        <w:tc>
          <w:tcPr>
            <w:tcW w:w="506" w:type="dxa"/>
            <w:vAlign w:val="center"/>
          </w:tcPr>
          <w:p w14:paraId="6E000FA2" w14:textId="60EB0762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64BE54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1AE65564" w14:textId="77777777" w:rsidR="00194B57" w:rsidRPr="008B485E" w:rsidRDefault="00194B57" w:rsidP="00194B57">
            <w:pPr>
              <w:jc w:val="both"/>
            </w:pPr>
          </w:p>
        </w:tc>
      </w:tr>
      <w:tr w:rsidR="00194B57" w:rsidRPr="008B485E" w14:paraId="12EC3828" w14:textId="77777777" w:rsidTr="00194B57">
        <w:tc>
          <w:tcPr>
            <w:tcW w:w="10456" w:type="dxa"/>
            <w:gridSpan w:val="6"/>
            <w:vAlign w:val="center"/>
          </w:tcPr>
          <w:p w14:paraId="3731F762" w14:textId="27AD3921" w:rsidR="00194B57" w:rsidRPr="008B485E" w:rsidRDefault="00194B57" w:rsidP="00194B57">
            <w:r w:rsidRPr="008B485E">
              <w:rPr>
                <w:b/>
                <w:bCs/>
              </w:rPr>
              <w:t>IV-Bölmə</w:t>
            </w:r>
            <w:r>
              <w:rPr>
                <w:b/>
                <w:bCs/>
              </w:rPr>
              <w:t>. Xalq musiqisi və profesional musiqiçilər</w:t>
            </w:r>
          </w:p>
        </w:tc>
      </w:tr>
      <w:tr w:rsidR="003C3A50" w:rsidRPr="008B485E" w14:paraId="15017744" w14:textId="77777777" w:rsidTr="0055288D">
        <w:tc>
          <w:tcPr>
            <w:tcW w:w="484" w:type="dxa"/>
            <w:vAlign w:val="center"/>
          </w:tcPr>
          <w:p w14:paraId="745CD864" w14:textId="46C34C3A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27</w:t>
            </w:r>
          </w:p>
        </w:tc>
        <w:tc>
          <w:tcPr>
            <w:tcW w:w="1638" w:type="dxa"/>
            <w:vAlign w:val="center"/>
          </w:tcPr>
          <w:p w14:paraId="28E66D57" w14:textId="49EBB65F" w:rsidR="00194B57" w:rsidRPr="008B485E" w:rsidRDefault="00194B57" w:rsidP="0055288D">
            <w:pPr>
              <w:jc w:val="left"/>
            </w:pPr>
            <w:r w:rsidRPr="0055288D">
              <w:t>1.1.1</w:t>
            </w:r>
            <w:r w:rsidR="0055288D">
              <w:t>.</w:t>
            </w:r>
            <w:r w:rsidR="00E0626C">
              <w:t>;2.2.1.</w:t>
            </w:r>
            <w:r w:rsidR="0055288D">
              <w:t>;</w:t>
            </w:r>
            <w:r w:rsidRPr="0055288D">
              <w:t xml:space="preserve"> </w:t>
            </w:r>
            <w:r w:rsidR="00E0626C">
              <w:t>2.3.1.;</w:t>
            </w:r>
            <w:r w:rsidRPr="0055288D">
              <w:t>3.2.1.</w:t>
            </w:r>
          </w:p>
        </w:tc>
        <w:tc>
          <w:tcPr>
            <w:tcW w:w="4507" w:type="dxa"/>
          </w:tcPr>
          <w:p w14:paraId="2AFD6392" w14:textId="5245CDE7" w:rsidR="00194B57" w:rsidRPr="008B485E" w:rsidRDefault="00194B57" w:rsidP="00194B57">
            <w:pPr>
              <w:jc w:val="both"/>
            </w:pPr>
            <w:r w:rsidRPr="0055288D">
              <w:t>Bülbül və xalq musiqisi</w:t>
            </w:r>
          </w:p>
        </w:tc>
        <w:tc>
          <w:tcPr>
            <w:tcW w:w="506" w:type="dxa"/>
            <w:vAlign w:val="center"/>
          </w:tcPr>
          <w:p w14:paraId="55E19E05" w14:textId="33873303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7818AE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5957B682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040F6269" w14:textId="77777777" w:rsidTr="0055288D">
        <w:tc>
          <w:tcPr>
            <w:tcW w:w="484" w:type="dxa"/>
            <w:vAlign w:val="center"/>
          </w:tcPr>
          <w:p w14:paraId="391F87DD" w14:textId="1E58EF6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28</w:t>
            </w:r>
          </w:p>
        </w:tc>
        <w:tc>
          <w:tcPr>
            <w:tcW w:w="1638" w:type="dxa"/>
            <w:vAlign w:val="center"/>
          </w:tcPr>
          <w:p w14:paraId="09AC01B4" w14:textId="13D4D42D" w:rsidR="00194B57" w:rsidRPr="008B485E" w:rsidRDefault="00E0626C" w:rsidP="0055288D">
            <w:pPr>
              <w:jc w:val="left"/>
            </w:pPr>
            <w:r>
              <w:t>1.1.1.;</w:t>
            </w:r>
            <w:r w:rsidR="00194B57" w:rsidRPr="0055288D">
              <w:t>2.2.1</w:t>
            </w:r>
            <w:r w:rsidR="0055288D">
              <w:t>.;</w:t>
            </w:r>
            <w:r w:rsidR="00194B57" w:rsidRPr="0055288D">
              <w:t xml:space="preserve"> 3.2.1.</w:t>
            </w:r>
          </w:p>
        </w:tc>
        <w:tc>
          <w:tcPr>
            <w:tcW w:w="4507" w:type="dxa"/>
          </w:tcPr>
          <w:p w14:paraId="26CA16C2" w14:textId="49E80A4E" w:rsidR="00194B57" w:rsidRPr="008B485E" w:rsidRDefault="00194B57" w:rsidP="00194B57">
            <w:pPr>
              <w:jc w:val="both"/>
            </w:pPr>
            <w:r w:rsidRPr="0055288D">
              <w:t>Rəşid Behbudov və xalq musiqisi</w:t>
            </w:r>
          </w:p>
        </w:tc>
        <w:tc>
          <w:tcPr>
            <w:tcW w:w="506" w:type="dxa"/>
            <w:vAlign w:val="center"/>
          </w:tcPr>
          <w:p w14:paraId="31D7C514" w14:textId="64BCCFF5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B0575F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3114BFD0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0008673F" w14:textId="77777777" w:rsidTr="0055288D">
        <w:tc>
          <w:tcPr>
            <w:tcW w:w="484" w:type="dxa"/>
            <w:vAlign w:val="center"/>
          </w:tcPr>
          <w:p w14:paraId="1ED62CFA" w14:textId="54E517C3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29</w:t>
            </w:r>
          </w:p>
        </w:tc>
        <w:tc>
          <w:tcPr>
            <w:tcW w:w="1638" w:type="dxa"/>
            <w:vAlign w:val="center"/>
          </w:tcPr>
          <w:p w14:paraId="19883B47" w14:textId="0129FA7B" w:rsidR="00194B57" w:rsidRPr="008B485E" w:rsidRDefault="00E0626C" w:rsidP="0055288D">
            <w:pPr>
              <w:jc w:val="left"/>
            </w:pPr>
            <w:r>
              <w:t>1.1.1.;1.2.2.;</w:t>
            </w:r>
            <w:r w:rsidR="00194B57" w:rsidRPr="0055288D">
              <w:t>2.3.1.</w:t>
            </w:r>
            <w:r w:rsidR="0055288D">
              <w:t>;</w:t>
            </w:r>
            <w:r w:rsidR="00194B57" w:rsidRPr="0055288D">
              <w:t xml:space="preserve"> 3.2.1.</w:t>
            </w:r>
          </w:p>
        </w:tc>
        <w:tc>
          <w:tcPr>
            <w:tcW w:w="4507" w:type="dxa"/>
          </w:tcPr>
          <w:p w14:paraId="1A56DF13" w14:textId="66FCAA22" w:rsidR="00194B57" w:rsidRPr="008B485E" w:rsidRDefault="00194B57" w:rsidP="00194B57">
            <w:pPr>
              <w:jc w:val="both"/>
            </w:pPr>
            <w:r w:rsidRPr="007936B2">
              <w:t xml:space="preserve">Xalq musiqisi və xalq sənətkarlari </w:t>
            </w:r>
          </w:p>
        </w:tc>
        <w:tc>
          <w:tcPr>
            <w:tcW w:w="506" w:type="dxa"/>
            <w:vAlign w:val="center"/>
          </w:tcPr>
          <w:p w14:paraId="11B88BEF" w14:textId="497567DE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DD13DB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F4FB611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712876F9" w14:textId="77777777" w:rsidTr="0055288D">
        <w:tc>
          <w:tcPr>
            <w:tcW w:w="484" w:type="dxa"/>
            <w:vAlign w:val="center"/>
          </w:tcPr>
          <w:p w14:paraId="4035F86B" w14:textId="73CD6968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30</w:t>
            </w:r>
          </w:p>
        </w:tc>
        <w:tc>
          <w:tcPr>
            <w:tcW w:w="1638" w:type="dxa"/>
            <w:vAlign w:val="center"/>
          </w:tcPr>
          <w:p w14:paraId="7188098B" w14:textId="22E895C1" w:rsidR="00194B57" w:rsidRPr="008B485E" w:rsidRDefault="00E0626C" w:rsidP="0055288D">
            <w:pPr>
              <w:jc w:val="left"/>
            </w:pPr>
            <w:r>
              <w:t>1.1.1.;1.2.2.;</w:t>
            </w:r>
            <w:r w:rsidR="00194B57" w:rsidRPr="0055288D">
              <w:t>2.3.1.</w:t>
            </w:r>
            <w:r w:rsidR="0055288D">
              <w:t>;</w:t>
            </w:r>
            <w:r w:rsidR="00194B57" w:rsidRPr="0055288D">
              <w:t xml:space="preserve"> 3.1.1.</w:t>
            </w:r>
            <w:r>
              <w:t>;3.2.1.</w:t>
            </w:r>
          </w:p>
        </w:tc>
        <w:tc>
          <w:tcPr>
            <w:tcW w:w="4507" w:type="dxa"/>
          </w:tcPr>
          <w:p w14:paraId="0AE31030" w14:textId="5B42559A" w:rsidR="00194B57" w:rsidRPr="008B485E" w:rsidRDefault="00194B57" w:rsidP="00194B57">
            <w:pPr>
              <w:jc w:val="both"/>
            </w:pPr>
            <w:r w:rsidRPr="007936B2">
              <w:t>Mugamdan operayadək Zeynəb Xanlarova və Azərbaycan muğamı</w:t>
            </w:r>
          </w:p>
        </w:tc>
        <w:tc>
          <w:tcPr>
            <w:tcW w:w="506" w:type="dxa"/>
            <w:vAlign w:val="center"/>
          </w:tcPr>
          <w:p w14:paraId="43F0AA20" w14:textId="381E975A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BB594F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85DCA58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49C78F3B" w14:textId="77777777" w:rsidTr="0055288D">
        <w:tc>
          <w:tcPr>
            <w:tcW w:w="484" w:type="dxa"/>
            <w:vAlign w:val="center"/>
          </w:tcPr>
          <w:p w14:paraId="04D4812A" w14:textId="62014B63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31</w:t>
            </w:r>
          </w:p>
        </w:tc>
        <w:tc>
          <w:tcPr>
            <w:tcW w:w="1638" w:type="dxa"/>
            <w:vAlign w:val="center"/>
          </w:tcPr>
          <w:p w14:paraId="676BD92F" w14:textId="506462FB" w:rsidR="00194B57" w:rsidRPr="00E0626C" w:rsidRDefault="00E0626C" w:rsidP="005528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1.1.1.;</w:t>
            </w:r>
            <w:r w:rsidR="00194B57">
              <w:rPr>
                <w:lang w:val="ru-RU"/>
              </w:rPr>
              <w:t>3.1.1.</w:t>
            </w:r>
            <w:r>
              <w:rPr>
                <w:lang w:val="en-US"/>
              </w:rPr>
              <w:t>;3.2.1.</w:t>
            </w:r>
          </w:p>
        </w:tc>
        <w:tc>
          <w:tcPr>
            <w:tcW w:w="4507" w:type="dxa"/>
          </w:tcPr>
          <w:p w14:paraId="2F77D15E" w14:textId="2656A4AA" w:rsidR="00194B57" w:rsidRPr="008B485E" w:rsidRDefault="00194B57" w:rsidP="00194B57">
            <w:pPr>
              <w:jc w:val="both"/>
            </w:pPr>
            <w:r w:rsidRPr="007936B2">
              <w:t>Müslüm Maqomaye</w:t>
            </w:r>
            <w:r w:rsidR="00E0626C">
              <w:t>v (ne</w:t>
            </w:r>
            <w:r w:rsidRPr="007936B2">
              <w:t>və</w:t>
            </w:r>
            <w:r w:rsidR="00E0626C">
              <w:t>)ve</w:t>
            </w:r>
            <w:r w:rsidRPr="007936B2">
              <w:t xml:space="preserve"> muğam operası </w:t>
            </w:r>
          </w:p>
        </w:tc>
        <w:tc>
          <w:tcPr>
            <w:tcW w:w="506" w:type="dxa"/>
            <w:vAlign w:val="center"/>
          </w:tcPr>
          <w:p w14:paraId="22A7CF34" w14:textId="08A11A29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C4BF61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08EEBCA4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404FD7D6" w14:textId="77777777" w:rsidTr="0055288D">
        <w:tc>
          <w:tcPr>
            <w:tcW w:w="484" w:type="dxa"/>
            <w:vAlign w:val="center"/>
          </w:tcPr>
          <w:p w14:paraId="3EB22240" w14:textId="66B612D8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32</w:t>
            </w:r>
          </w:p>
        </w:tc>
        <w:tc>
          <w:tcPr>
            <w:tcW w:w="1638" w:type="dxa"/>
            <w:vAlign w:val="center"/>
          </w:tcPr>
          <w:p w14:paraId="52D8C10C" w14:textId="0939911D" w:rsidR="00194B57" w:rsidRPr="008B485E" w:rsidRDefault="00194B57" w:rsidP="0055288D">
            <w:pPr>
              <w:jc w:val="left"/>
            </w:pPr>
            <w:r>
              <w:rPr>
                <w:lang w:val="ru-RU"/>
              </w:rPr>
              <w:t>1.1.1.</w:t>
            </w:r>
          </w:p>
        </w:tc>
        <w:tc>
          <w:tcPr>
            <w:tcW w:w="4507" w:type="dxa"/>
          </w:tcPr>
          <w:p w14:paraId="6072D45B" w14:textId="0080A9F4" w:rsidR="00194B57" w:rsidRPr="008B485E" w:rsidRDefault="00194B57" w:rsidP="00194B57">
            <w:pPr>
              <w:jc w:val="both"/>
            </w:pPr>
            <w:r w:rsidRPr="007936B2">
              <w:t>Şövkət Ələkbərova və Azərbaycan muğamı</w:t>
            </w:r>
          </w:p>
        </w:tc>
        <w:tc>
          <w:tcPr>
            <w:tcW w:w="506" w:type="dxa"/>
            <w:vAlign w:val="center"/>
          </w:tcPr>
          <w:p w14:paraId="30498F96" w14:textId="27754ECB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162FE2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1B37A208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545878BA" w14:textId="77777777" w:rsidTr="0055288D">
        <w:tc>
          <w:tcPr>
            <w:tcW w:w="484" w:type="dxa"/>
            <w:vAlign w:val="center"/>
          </w:tcPr>
          <w:p w14:paraId="694FF094" w14:textId="25B4195E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33</w:t>
            </w:r>
          </w:p>
        </w:tc>
        <w:tc>
          <w:tcPr>
            <w:tcW w:w="1638" w:type="dxa"/>
            <w:vAlign w:val="center"/>
          </w:tcPr>
          <w:p w14:paraId="3ACD4026" w14:textId="348A84AD" w:rsidR="00194B57" w:rsidRPr="008B485E" w:rsidRDefault="00E0626C" w:rsidP="0055288D">
            <w:pPr>
              <w:jc w:val="left"/>
            </w:pPr>
            <w:r>
              <w:rPr>
                <w:lang w:val="en-US"/>
              </w:rPr>
              <w:t>1.1.1.;2.2.2.;</w:t>
            </w:r>
            <w:bookmarkStart w:id="0" w:name="_GoBack"/>
            <w:bookmarkEnd w:id="0"/>
            <w:r w:rsidR="00194B57">
              <w:rPr>
                <w:lang w:val="ru-RU"/>
              </w:rPr>
              <w:t>3.1.1.</w:t>
            </w:r>
          </w:p>
        </w:tc>
        <w:tc>
          <w:tcPr>
            <w:tcW w:w="4507" w:type="dxa"/>
          </w:tcPr>
          <w:p w14:paraId="6F22B83C" w14:textId="4670E335" w:rsidR="00194B57" w:rsidRPr="008B485E" w:rsidRDefault="00194B57" w:rsidP="00194B57">
            <w:pPr>
              <w:jc w:val="both"/>
            </w:pPr>
            <w:r w:rsidRPr="007936B2">
              <w:rPr>
                <w:lang w:val="en-US"/>
              </w:rPr>
              <w:t>Bəhram Mansurov və muğam operası</w:t>
            </w:r>
          </w:p>
        </w:tc>
        <w:tc>
          <w:tcPr>
            <w:tcW w:w="506" w:type="dxa"/>
            <w:vAlign w:val="center"/>
          </w:tcPr>
          <w:p w14:paraId="2202CC1C" w14:textId="5A5C888D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5D20D1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FC0D92D" w14:textId="77777777" w:rsidR="00194B57" w:rsidRPr="008B485E" w:rsidRDefault="00194B57" w:rsidP="00194B57">
            <w:pPr>
              <w:jc w:val="both"/>
            </w:pPr>
          </w:p>
        </w:tc>
      </w:tr>
      <w:tr w:rsidR="003C3A50" w:rsidRPr="008B485E" w14:paraId="60FF010E" w14:textId="77777777" w:rsidTr="00917BF4">
        <w:tc>
          <w:tcPr>
            <w:tcW w:w="484" w:type="dxa"/>
            <w:vAlign w:val="center"/>
          </w:tcPr>
          <w:p w14:paraId="55A3BCBF" w14:textId="797B4434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34</w:t>
            </w:r>
          </w:p>
        </w:tc>
        <w:tc>
          <w:tcPr>
            <w:tcW w:w="1638" w:type="dxa"/>
            <w:vAlign w:val="center"/>
          </w:tcPr>
          <w:p w14:paraId="058CBDBD" w14:textId="4DD7CFE6" w:rsidR="00194B57" w:rsidRPr="008B485E" w:rsidRDefault="00194B57" w:rsidP="00194B57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0357A0AE" w14:textId="011F22E7" w:rsidR="00194B57" w:rsidRPr="008B485E" w:rsidRDefault="00194B57" w:rsidP="00194B57">
            <w:pPr>
              <w:jc w:val="both"/>
            </w:pPr>
            <w:r w:rsidRPr="008B485E">
              <w:rPr>
                <w:b/>
              </w:rPr>
              <w:t>Kiçik summativ qiymətləndirmə-6</w:t>
            </w:r>
          </w:p>
        </w:tc>
        <w:tc>
          <w:tcPr>
            <w:tcW w:w="506" w:type="dxa"/>
            <w:vAlign w:val="center"/>
          </w:tcPr>
          <w:p w14:paraId="53BBDC58" w14:textId="6B46D3D7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9011174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69078826" w14:textId="77777777" w:rsidR="00194B57" w:rsidRPr="008B485E" w:rsidRDefault="00194B57" w:rsidP="00194B57">
            <w:pPr>
              <w:jc w:val="both"/>
            </w:pPr>
          </w:p>
        </w:tc>
      </w:tr>
    </w:tbl>
    <w:p w14:paraId="419F4B0E" w14:textId="7490801F" w:rsidR="00C150A8" w:rsidRPr="008B485E" w:rsidRDefault="00C150A8" w:rsidP="00C150A8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817"/>
        <w:gridCol w:w="9618"/>
      </w:tblGrid>
      <w:tr w:rsidR="00C150A8" w:rsidRPr="008B485E" w14:paraId="4070BB82" w14:textId="77777777" w:rsidTr="002B14F9">
        <w:tc>
          <w:tcPr>
            <w:tcW w:w="10435" w:type="dxa"/>
            <w:gridSpan w:val="2"/>
          </w:tcPr>
          <w:p w14:paraId="735FE212" w14:textId="37B4F3B3" w:rsidR="00C150A8" w:rsidRPr="008B485E" w:rsidRDefault="00C150A8" w:rsidP="00C150A8">
            <w:r w:rsidRPr="008B485E">
              <w:rPr>
                <w:b/>
                <w:bCs/>
              </w:rPr>
              <w:t>Məzmun xətləri üzrə əsas və altstandartlar</w:t>
            </w:r>
          </w:p>
        </w:tc>
      </w:tr>
      <w:tr w:rsidR="00B3184D" w:rsidRPr="008B485E" w14:paraId="58A60690" w14:textId="77777777" w:rsidTr="002B14F9">
        <w:tc>
          <w:tcPr>
            <w:tcW w:w="10435" w:type="dxa"/>
            <w:gridSpan w:val="2"/>
          </w:tcPr>
          <w:p w14:paraId="1A0F5113" w14:textId="13959840" w:rsidR="00B3184D" w:rsidRPr="008B485E" w:rsidRDefault="00B3184D" w:rsidP="004154D1">
            <w:r w:rsidRPr="008B485E">
              <w:rPr>
                <w:b/>
                <w:color w:val="000000" w:themeColor="text1"/>
              </w:rPr>
              <w:t xml:space="preserve">1. </w:t>
            </w:r>
            <w:r w:rsidR="004A4583" w:rsidRPr="008B485E">
              <w:rPr>
                <w:b/>
                <w:color w:val="000000" w:themeColor="text1"/>
              </w:rPr>
              <w:t>Musiqi alə</w:t>
            </w:r>
            <w:r w:rsidR="008B485E" w:rsidRPr="008B485E">
              <w:rPr>
                <w:b/>
                <w:color w:val="000000" w:themeColor="text1"/>
              </w:rPr>
              <w:t>m</w:t>
            </w:r>
            <w:r w:rsidR="004A4583" w:rsidRPr="008B485E">
              <w:rPr>
                <w:b/>
                <w:color w:val="000000" w:themeColor="text1"/>
              </w:rPr>
              <w:t>i</w:t>
            </w:r>
          </w:p>
        </w:tc>
      </w:tr>
      <w:tr w:rsidR="00194B57" w:rsidRPr="008B485E" w14:paraId="425F6A74" w14:textId="77777777" w:rsidTr="0055288D">
        <w:tc>
          <w:tcPr>
            <w:tcW w:w="817" w:type="dxa"/>
            <w:vAlign w:val="center"/>
          </w:tcPr>
          <w:p w14:paraId="1CFCFA27" w14:textId="4F480642" w:rsidR="00194B57" w:rsidRPr="008B485E" w:rsidRDefault="00194B57" w:rsidP="00194B57">
            <w:pPr>
              <w:jc w:val="left"/>
              <w:rPr>
                <w:color w:val="000000" w:themeColor="text1"/>
              </w:rPr>
            </w:pPr>
            <w:r w:rsidRPr="008B485E">
              <w:rPr>
                <w:color w:val="000000" w:themeColor="text1"/>
              </w:rPr>
              <w:t>1.1.</w:t>
            </w:r>
          </w:p>
        </w:tc>
        <w:tc>
          <w:tcPr>
            <w:tcW w:w="9618" w:type="dxa"/>
            <w:vAlign w:val="center"/>
          </w:tcPr>
          <w:p w14:paraId="30157612" w14:textId="242CFF44" w:rsidR="00194B57" w:rsidRPr="008B485E" w:rsidRDefault="00194B57" w:rsidP="0055288D">
            <w:pPr>
              <w:jc w:val="both"/>
            </w:pPr>
            <w:r w:rsidRPr="003C7F31">
              <w:t xml:space="preserve">Azərbaycan və  dünya </w:t>
            </w:r>
            <w:r>
              <w:t>musiqi mədəniyyətinin görkəmli nümayəndələri, onların geniş yayılmış əsərləri haqqında bilik və bacarıqlar nümayiş etdirir.</w:t>
            </w:r>
          </w:p>
        </w:tc>
      </w:tr>
      <w:tr w:rsidR="00194B57" w:rsidRPr="008B485E" w14:paraId="17A90642" w14:textId="77777777" w:rsidTr="0055288D">
        <w:tc>
          <w:tcPr>
            <w:tcW w:w="817" w:type="dxa"/>
            <w:vAlign w:val="center"/>
          </w:tcPr>
          <w:p w14:paraId="7456B925" w14:textId="467A3794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1.1.1.</w:t>
            </w:r>
          </w:p>
        </w:tc>
        <w:tc>
          <w:tcPr>
            <w:tcW w:w="9618" w:type="dxa"/>
            <w:vAlign w:val="center"/>
          </w:tcPr>
          <w:p w14:paraId="3E09C3CB" w14:textId="7D23261D" w:rsidR="00194B57" w:rsidRPr="008B485E" w:rsidRDefault="00194B57" w:rsidP="0055288D">
            <w:pPr>
              <w:jc w:val="both"/>
            </w:pPr>
            <w:r w:rsidRPr="003C7F31">
              <w:t xml:space="preserve">Azərbaycan və  dünya </w:t>
            </w:r>
            <w:r>
              <w:t>musiqi mədəniyyətinin görkəmli nümayəndələri və  onların əsərlərinin  oxşar və fərqli cəhətlərini  izah edir.</w:t>
            </w:r>
          </w:p>
        </w:tc>
      </w:tr>
      <w:tr w:rsidR="00194B57" w:rsidRPr="008B485E" w14:paraId="2B9C9E1B" w14:textId="77777777" w:rsidTr="0055288D">
        <w:tc>
          <w:tcPr>
            <w:tcW w:w="817" w:type="dxa"/>
            <w:vAlign w:val="center"/>
          </w:tcPr>
          <w:p w14:paraId="4A61DEB4" w14:textId="1DFE787F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1.1.2.</w:t>
            </w:r>
          </w:p>
        </w:tc>
        <w:tc>
          <w:tcPr>
            <w:tcW w:w="9618" w:type="dxa"/>
            <w:vAlign w:val="center"/>
          </w:tcPr>
          <w:p w14:paraId="27A9793B" w14:textId="487A3161" w:rsidR="00194B57" w:rsidRPr="008B485E" w:rsidRDefault="00194B57" w:rsidP="0055288D">
            <w:pPr>
              <w:jc w:val="both"/>
            </w:pPr>
            <w:r>
              <w:t xml:space="preserve">Azərbaycan </w:t>
            </w:r>
            <w:r w:rsidRPr="003C7F31">
              <w:t>və  dünya</w:t>
            </w:r>
            <w:r>
              <w:t xml:space="preserve"> bəstəkarlarının eyni mövzulu əsərləri haqqında fikirlərini izah edir.</w:t>
            </w:r>
          </w:p>
        </w:tc>
      </w:tr>
      <w:tr w:rsidR="00194B57" w:rsidRPr="008B485E" w14:paraId="7E5704DD" w14:textId="77777777" w:rsidTr="0055288D">
        <w:tc>
          <w:tcPr>
            <w:tcW w:w="817" w:type="dxa"/>
            <w:vAlign w:val="center"/>
          </w:tcPr>
          <w:p w14:paraId="326A4B33" w14:textId="074C0CFB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1.2.</w:t>
            </w:r>
          </w:p>
        </w:tc>
        <w:tc>
          <w:tcPr>
            <w:tcW w:w="9618" w:type="dxa"/>
            <w:vAlign w:val="center"/>
          </w:tcPr>
          <w:p w14:paraId="32D3B1C1" w14:textId="12C5200C" w:rsidR="00194B57" w:rsidRPr="008B485E" w:rsidRDefault="00194B57" w:rsidP="0055288D">
            <w:pPr>
              <w:jc w:val="both"/>
            </w:pPr>
            <w:r w:rsidRPr="003C7F31">
              <w:t>Azərbaycan</w:t>
            </w:r>
            <w:r>
              <w:t xml:space="preserve"> musiqi folklor nümunələri (mahnı, rəqs) , muğam və aşıq havalarına dair bilik və bacarıqlar nümayiş etdirir.</w:t>
            </w:r>
          </w:p>
        </w:tc>
      </w:tr>
      <w:tr w:rsidR="00194B57" w:rsidRPr="008B485E" w14:paraId="77C6140F" w14:textId="77777777" w:rsidTr="0055288D">
        <w:tc>
          <w:tcPr>
            <w:tcW w:w="817" w:type="dxa"/>
            <w:vAlign w:val="center"/>
          </w:tcPr>
          <w:p w14:paraId="6B6284A0" w14:textId="174AB1AB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1.2.1.</w:t>
            </w:r>
          </w:p>
        </w:tc>
        <w:tc>
          <w:tcPr>
            <w:tcW w:w="9618" w:type="dxa"/>
            <w:vAlign w:val="center"/>
          </w:tcPr>
          <w:p w14:paraId="3D86CF28" w14:textId="2F6B1C9D" w:rsidR="00194B57" w:rsidRPr="008B485E" w:rsidRDefault="00194B57" w:rsidP="0055288D">
            <w:pPr>
              <w:jc w:val="both"/>
            </w:pPr>
            <w:r>
              <w:t>Azərbaycan musiqi folkloru nümunələrinin rus bəstəkarlarının yaradılığına təsiri barədə münasibətini bildirir.</w:t>
            </w:r>
          </w:p>
        </w:tc>
      </w:tr>
      <w:tr w:rsidR="00194B57" w:rsidRPr="008B485E" w14:paraId="366B152E" w14:textId="77777777" w:rsidTr="0055288D">
        <w:tc>
          <w:tcPr>
            <w:tcW w:w="817" w:type="dxa"/>
            <w:vAlign w:val="center"/>
          </w:tcPr>
          <w:p w14:paraId="78653AD7" w14:textId="417C3B4B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lastRenderedPageBreak/>
              <w:t>1.2.2.</w:t>
            </w:r>
          </w:p>
        </w:tc>
        <w:tc>
          <w:tcPr>
            <w:tcW w:w="9618" w:type="dxa"/>
            <w:vAlign w:val="center"/>
          </w:tcPr>
          <w:p w14:paraId="5E8F3181" w14:textId="3B358BFA" w:rsidR="00194B57" w:rsidRPr="008B485E" w:rsidRDefault="00194B57" w:rsidP="0055288D">
            <w:pPr>
              <w:jc w:val="both"/>
            </w:pPr>
            <w:r>
              <w:t>Azərbaycan bəstəkarlarının əsərlərində muğamlardan digər folklor musiqisindən istifadəyə dair biliklərini şərh edir.</w:t>
            </w:r>
          </w:p>
        </w:tc>
      </w:tr>
      <w:tr w:rsidR="00194B57" w:rsidRPr="008B485E" w14:paraId="6E9BA51D" w14:textId="77777777" w:rsidTr="002B14F9">
        <w:tc>
          <w:tcPr>
            <w:tcW w:w="10435" w:type="dxa"/>
            <w:gridSpan w:val="2"/>
            <w:vAlign w:val="center"/>
          </w:tcPr>
          <w:p w14:paraId="52825FA2" w14:textId="17516CC5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  <w:color w:val="000000" w:themeColor="text1"/>
              </w:rPr>
              <w:t>2. Emosional dəyərləndirmə</w:t>
            </w:r>
          </w:p>
        </w:tc>
      </w:tr>
      <w:tr w:rsidR="00194B57" w:rsidRPr="008B485E" w14:paraId="25D9C34C" w14:textId="77777777" w:rsidTr="0055288D">
        <w:tc>
          <w:tcPr>
            <w:tcW w:w="817" w:type="dxa"/>
            <w:vAlign w:val="center"/>
          </w:tcPr>
          <w:p w14:paraId="0CA989C9" w14:textId="20D1CA01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2.1.</w:t>
            </w:r>
          </w:p>
        </w:tc>
        <w:tc>
          <w:tcPr>
            <w:tcW w:w="9618" w:type="dxa"/>
            <w:vAlign w:val="center"/>
          </w:tcPr>
          <w:p w14:paraId="5F178F1A" w14:textId="7ED8F7BC" w:rsidR="00194B57" w:rsidRPr="008B485E" w:rsidRDefault="00194B57" w:rsidP="0055288D">
            <w:pPr>
              <w:jc w:val="both"/>
            </w:pPr>
            <w:r>
              <w:t>Musiqi əsərlərinin melodiyası,ritmi və onlarda istifadə edilmiş bədii nümunələr haqqında fikini nümayiş etdirir.</w:t>
            </w:r>
          </w:p>
        </w:tc>
      </w:tr>
      <w:tr w:rsidR="00194B57" w:rsidRPr="008B485E" w14:paraId="301F00BC" w14:textId="77777777" w:rsidTr="0055288D">
        <w:tc>
          <w:tcPr>
            <w:tcW w:w="817" w:type="dxa"/>
            <w:vAlign w:val="center"/>
          </w:tcPr>
          <w:p w14:paraId="718CDD0D" w14:textId="35B36416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t>2.1.1.</w:t>
            </w:r>
          </w:p>
        </w:tc>
        <w:tc>
          <w:tcPr>
            <w:tcW w:w="9618" w:type="dxa"/>
            <w:vAlign w:val="center"/>
          </w:tcPr>
          <w:p w14:paraId="4409340F" w14:textId="64A4F0DD" w:rsidR="00194B57" w:rsidRPr="008B485E" w:rsidRDefault="00194B57" w:rsidP="0055288D">
            <w:pPr>
              <w:jc w:val="both"/>
            </w:pPr>
            <w:r>
              <w:t>Azərbaycan bəstəkarlarının instumental əsərlərinin bədii nümunələrlə əlaqəsini şərh edir.</w:t>
            </w:r>
          </w:p>
        </w:tc>
      </w:tr>
      <w:tr w:rsidR="00194B57" w:rsidRPr="008B485E" w14:paraId="58F06A78" w14:textId="77777777" w:rsidTr="0055288D">
        <w:tc>
          <w:tcPr>
            <w:tcW w:w="817" w:type="dxa"/>
            <w:vAlign w:val="center"/>
          </w:tcPr>
          <w:p w14:paraId="3CA9CAAA" w14:textId="59E41014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2.2.</w:t>
            </w:r>
          </w:p>
        </w:tc>
        <w:tc>
          <w:tcPr>
            <w:tcW w:w="9618" w:type="dxa"/>
            <w:vAlign w:val="center"/>
          </w:tcPr>
          <w:p w14:paraId="58D0AFAD" w14:textId="26B93B02" w:rsidR="00194B57" w:rsidRPr="008B485E" w:rsidRDefault="00194B57" w:rsidP="0055288D">
            <w:pPr>
              <w:jc w:val="both"/>
            </w:pPr>
            <w:r>
              <w:t>Musiqi əsərini hissi – emosional cəhətdən  dərk etdiyini nümayiş etdirir.</w:t>
            </w:r>
          </w:p>
        </w:tc>
      </w:tr>
      <w:tr w:rsidR="00194B57" w:rsidRPr="008B485E" w14:paraId="34D6C7FC" w14:textId="77777777" w:rsidTr="0055288D">
        <w:tc>
          <w:tcPr>
            <w:tcW w:w="817" w:type="dxa"/>
            <w:vAlign w:val="center"/>
          </w:tcPr>
          <w:p w14:paraId="67C6A975" w14:textId="2DE382BE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t>2.2.1.</w:t>
            </w:r>
          </w:p>
        </w:tc>
        <w:tc>
          <w:tcPr>
            <w:tcW w:w="9618" w:type="dxa"/>
            <w:vAlign w:val="center"/>
          </w:tcPr>
          <w:p w14:paraId="4B5FCA0A" w14:textId="2B1984B5" w:rsidR="00194B57" w:rsidRPr="008B485E" w:rsidRDefault="00194B57" w:rsidP="0055288D">
            <w:pPr>
              <w:jc w:val="both"/>
            </w:pPr>
            <w:r>
              <w:t>Azərbaycan xalq çalğı alətlərində ifa olunan musiqinin emosional hisslərə təsirini izah edir.</w:t>
            </w:r>
          </w:p>
        </w:tc>
      </w:tr>
      <w:tr w:rsidR="00194B57" w:rsidRPr="008B485E" w14:paraId="4536910A" w14:textId="77777777" w:rsidTr="0055288D">
        <w:tc>
          <w:tcPr>
            <w:tcW w:w="817" w:type="dxa"/>
            <w:vAlign w:val="center"/>
          </w:tcPr>
          <w:p w14:paraId="1498EABF" w14:textId="08F967F6" w:rsidR="00194B57" w:rsidRPr="008B485E" w:rsidRDefault="00194B57" w:rsidP="00194B57">
            <w:pPr>
              <w:jc w:val="left"/>
            </w:pPr>
            <w:r w:rsidRPr="008B485E">
              <w:t>2.2.2.</w:t>
            </w:r>
          </w:p>
        </w:tc>
        <w:tc>
          <w:tcPr>
            <w:tcW w:w="9618" w:type="dxa"/>
            <w:vAlign w:val="center"/>
          </w:tcPr>
          <w:p w14:paraId="49726918" w14:textId="0D04EA73" w:rsidR="00194B57" w:rsidRPr="008B485E" w:rsidRDefault="00194B57" w:rsidP="0055288D">
            <w:pPr>
              <w:jc w:val="both"/>
            </w:pPr>
            <w:r>
              <w:t>Muağm musiqisinin emosional hisslərə təsirini izah edir.</w:t>
            </w:r>
          </w:p>
        </w:tc>
      </w:tr>
      <w:tr w:rsidR="00194B57" w:rsidRPr="008B485E" w14:paraId="3FA48B88" w14:textId="77777777" w:rsidTr="0055288D">
        <w:tc>
          <w:tcPr>
            <w:tcW w:w="817" w:type="dxa"/>
            <w:vAlign w:val="center"/>
          </w:tcPr>
          <w:p w14:paraId="5693A7C0" w14:textId="7DD02462" w:rsidR="00194B57" w:rsidRPr="008B485E" w:rsidRDefault="00194B57" w:rsidP="00194B57">
            <w:pPr>
              <w:jc w:val="left"/>
            </w:pPr>
            <w:r w:rsidRPr="008B485E">
              <w:t>2.3.</w:t>
            </w:r>
          </w:p>
        </w:tc>
        <w:tc>
          <w:tcPr>
            <w:tcW w:w="9618" w:type="dxa"/>
            <w:vAlign w:val="center"/>
          </w:tcPr>
          <w:p w14:paraId="79976257" w14:textId="10A2F753" w:rsidR="00194B57" w:rsidRPr="008B485E" w:rsidRDefault="00194B57" w:rsidP="0055288D">
            <w:pPr>
              <w:jc w:val="both"/>
            </w:pPr>
            <w:r w:rsidRPr="006B258F">
              <w:t xml:space="preserve">Dinlədiyi musiqidən </w:t>
            </w:r>
            <w:r>
              <w:t>yaranan təsuratlarını ifadə edir.</w:t>
            </w:r>
          </w:p>
        </w:tc>
      </w:tr>
      <w:tr w:rsidR="00194B57" w:rsidRPr="008B485E" w14:paraId="7BF9C952" w14:textId="77777777" w:rsidTr="0055288D">
        <w:tc>
          <w:tcPr>
            <w:tcW w:w="817" w:type="dxa"/>
            <w:vAlign w:val="center"/>
          </w:tcPr>
          <w:p w14:paraId="2DAC0ED7" w14:textId="41FDCECF" w:rsidR="00194B57" w:rsidRPr="008B485E" w:rsidRDefault="00194B57" w:rsidP="00194B57">
            <w:pPr>
              <w:jc w:val="left"/>
            </w:pPr>
            <w:r w:rsidRPr="008B485E">
              <w:t>2.3.1.</w:t>
            </w:r>
          </w:p>
        </w:tc>
        <w:tc>
          <w:tcPr>
            <w:tcW w:w="9618" w:type="dxa"/>
            <w:vAlign w:val="center"/>
          </w:tcPr>
          <w:p w14:paraId="3CC21058" w14:textId="56F6F1CF" w:rsidR="00194B57" w:rsidRPr="008B485E" w:rsidRDefault="00194B57" w:rsidP="0055288D">
            <w:pPr>
              <w:jc w:val="both"/>
            </w:pPr>
            <w:r w:rsidRPr="006B258F">
              <w:t xml:space="preserve">Dinlədiyi </w:t>
            </w:r>
            <w:r>
              <w:t>muğamlar  haqqında təsuratlarını ifadə edir.</w:t>
            </w:r>
          </w:p>
        </w:tc>
      </w:tr>
      <w:tr w:rsidR="00194B57" w:rsidRPr="008B485E" w14:paraId="556E77AC" w14:textId="77777777" w:rsidTr="002B14F9">
        <w:tc>
          <w:tcPr>
            <w:tcW w:w="10435" w:type="dxa"/>
            <w:gridSpan w:val="2"/>
            <w:vAlign w:val="center"/>
          </w:tcPr>
          <w:p w14:paraId="092B1919" w14:textId="009AC438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  <w:color w:val="000000" w:themeColor="text1"/>
              </w:rPr>
              <w:t>3. Musiqi fəaliyyəti</w:t>
            </w:r>
          </w:p>
        </w:tc>
      </w:tr>
      <w:tr w:rsidR="00194B57" w:rsidRPr="008B485E" w14:paraId="1DBF103A" w14:textId="77777777" w:rsidTr="0055288D">
        <w:tc>
          <w:tcPr>
            <w:tcW w:w="817" w:type="dxa"/>
            <w:vAlign w:val="center"/>
          </w:tcPr>
          <w:p w14:paraId="0EE82E69" w14:textId="5E7B421B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3.1.</w:t>
            </w:r>
          </w:p>
        </w:tc>
        <w:tc>
          <w:tcPr>
            <w:tcW w:w="9618" w:type="dxa"/>
            <w:vAlign w:val="center"/>
          </w:tcPr>
          <w:p w14:paraId="7C492937" w14:textId="4C5A10CE" w:rsidR="00194B57" w:rsidRPr="008B485E" w:rsidRDefault="00194B57" w:rsidP="0055288D">
            <w:pPr>
              <w:tabs>
                <w:tab w:val="left" w:pos="1176"/>
              </w:tabs>
              <w:jc w:val="both"/>
            </w:pPr>
            <w:r>
              <w:t>Mahnını</w:t>
            </w:r>
            <w:r w:rsidRPr="006B258F">
              <w:t xml:space="preserve"> not</w:t>
            </w:r>
            <w:r>
              <w:t xml:space="preserve"> və mətni ilə oxuyur.</w:t>
            </w:r>
          </w:p>
        </w:tc>
      </w:tr>
      <w:tr w:rsidR="00194B57" w:rsidRPr="008B485E" w14:paraId="1E4C7ACC" w14:textId="77777777" w:rsidTr="0055288D">
        <w:tc>
          <w:tcPr>
            <w:tcW w:w="817" w:type="dxa"/>
            <w:vAlign w:val="center"/>
          </w:tcPr>
          <w:p w14:paraId="0C443401" w14:textId="602F04CF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t>3.1.1.</w:t>
            </w:r>
          </w:p>
        </w:tc>
        <w:tc>
          <w:tcPr>
            <w:tcW w:w="9618" w:type="dxa"/>
            <w:vAlign w:val="center"/>
          </w:tcPr>
          <w:p w14:paraId="2F8BB932" w14:textId="364382F2" w:rsidR="00194B57" w:rsidRPr="008B485E" w:rsidRDefault="00194B57" w:rsidP="0055288D">
            <w:pPr>
              <w:jc w:val="both"/>
            </w:pPr>
            <w:r>
              <w:t>Mahnını</w:t>
            </w:r>
            <w:r w:rsidRPr="006B258F">
              <w:t xml:space="preserve"> </w:t>
            </w:r>
            <w:r>
              <w:t>birsəsli a kapella (müşayiətsiz) oxuyur.</w:t>
            </w:r>
          </w:p>
        </w:tc>
      </w:tr>
      <w:tr w:rsidR="00194B57" w:rsidRPr="008B485E" w14:paraId="5CF08C72" w14:textId="77777777" w:rsidTr="0055288D">
        <w:tc>
          <w:tcPr>
            <w:tcW w:w="817" w:type="dxa"/>
            <w:vAlign w:val="center"/>
          </w:tcPr>
          <w:p w14:paraId="5E37A37F" w14:textId="70D85E58" w:rsidR="00194B57" w:rsidRPr="008B485E" w:rsidRDefault="00194B57" w:rsidP="00194B57">
            <w:pPr>
              <w:jc w:val="left"/>
              <w:rPr>
                <w:bCs/>
              </w:rPr>
            </w:pPr>
            <w:r w:rsidRPr="008B485E">
              <w:t>3.2.</w:t>
            </w:r>
          </w:p>
        </w:tc>
        <w:tc>
          <w:tcPr>
            <w:tcW w:w="9618" w:type="dxa"/>
            <w:vAlign w:val="center"/>
          </w:tcPr>
          <w:p w14:paraId="17882498" w14:textId="57034073" w:rsidR="00194B57" w:rsidRPr="008B485E" w:rsidRDefault="00194B57" w:rsidP="0055288D">
            <w:pPr>
              <w:jc w:val="both"/>
            </w:pPr>
            <w:r w:rsidRPr="006B258F">
              <w:t xml:space="preserve">Fərdi </w:t>
            </w:r>
            <w:r>
              <w:t>, qrup və kollektiv ifaçılıq bacarığı nümayiş etdirir.</w:t>
            </w:r>
          </w:p>
        </w:tc>
      </w:tr>
      <w:tr w:rsidR="00194B57" w:rsidRPr="008B485E" w14:paraId="37061D19" w14:textId="77777777" w:rsidTr="0055288D">
        <w:tc>
          <w:tcPr>
            <w:tcW w:w="817" w:type="dxa"/>
            <w:vAlign w:val="center"/>
          </w:tcPr>
          <w:p w14:paraId="48F21241" w14:textId="61CD1484" w:rsidR="00194B57" w:rsidRPr="008B485E" w:rsidRDefault="00194B57" w:rsidP="00194B57">
            <w:pPr>
              <w:jc w:val="left"/>
            </w:pPr>
            <w:r w:rsidRPr="008B485E">
              <w:t>3.2.1.</w:t>
            </w:r>
          </w:p>
        </w:tc>
        <w:tc>
          <w:tcPr>
            <w:tcW w:w="9618" w:type="dxa"/>
            <w:vAlign w:val="center"/>
          </w:tcPr>
          <w:p w14:paraId="09B31A56" w14:textId="32CC6102" w:rsidR="00194B57" w:rsidRPr="008B485E" w:rsidRDefault="00194B57" w:rsidP="0055288D">
            <w:pPr>
              <w:jc w:val="both"/>
            </w:pPr>
            <w:r w:rsidRPr="006B258F">
              <w:t>Mahnını</w:t>
            </w:r>
            <w:r>
              <w:t xml:space="preserve"> birsəsli (solo) və xor  tərkibində iki səsli oxuyur.</w:t>
            </w:r>
          </w:p>
        </w:tc>
      </w:tr>
    </w:tbl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2F58" w14:textId="77777777" w:rsidR="00C531E7" w:rsidRDefault="00C531E7" w:rsidP="004F7453">
      <w:r>
        <w:separator/>
      </w:r>
    </w:p>
  </w:endnote>
  <w:endnote w:type="continuationSeparator" w:id="0">
    <w:p w14:paraId="43A38BDA" w14:textId="77777777" w:rsidR="00C531E7" w:rsidRDefault="00C531E7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1C83" w14:textId="77777777" w:rsidR="00C531E7" w:rsidRDefault="00C531E7" w:rsidP="004F7453">
      <w:r>
        <w:separator/>
      </w:r>
    </w:p>
  </w:footnote>
  <w:footnote w:type="continuationSeparator" w:id="0">
    <w:p w14:paraId="32D2780F" w14:textId="77777777" w:rsidR="00C531E7" w:rsidRDefault="00C531E7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0274" w14:textId="11BF2E08" w:rsidR="008964A7" w:rsidRDefault="00C531E7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B29E" w14:textId="2BF6397B" w:rsidR="004F7453" w:rsidRDefault="00E9644A">
    <w:pPr>
      <w:pStyle w:val="a3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C531E7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1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4BAD" w14:textId="1FABB383" w:rsidR="008964A7" w:rsidRDefault="00C531E7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8E3"/>
    <w:multiLevelType w:val="multilevel"/>
    <w:tmpl w:val="8CA403D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8D55E8"/>
    <w:multiLevelType w:val="multilevel"/>
    <w:tmpl w:val="FE0CAA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BF175E"/>
    <w:multiLevelType w:val="multilevel"/>
    <w:tmpl w:val="37BC7FD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C227FD"/>
    <w:multiLevelType w:val="multilevel"/>
    <w:tmpl w:val="890C302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8F45E1"/>
    <w:multiLevelType w:val="multilevel"/>
    <w:tmpl w:val="24483A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168D6"/>
    <w:rsid w:val="000C3627"/>
    <w:rsid w:val="0017535F"/>
    <w:rsid w:val="00194B57"/>
    <w:rsid w:val="001B5019"/>
    <w:rsid w:val="00215664"/>
    <w:rsid w:val="00220DCD"/>
    <w:rsid w:val="0026772B"/>
    <w:rsid w:val="00287D65"/>
    <w:rsid w:val="002B14F9"/>
    <w:rsid w:val="002F1FD5"/>
    <w:rsid w:val="003C3A50"/>
    <w:rsid w:val="003C5CA8"/>
    <w:rsid w:val="003D4254"/>
    <w:rsid w:val="003E497A"/>
    <w:rsid w:val="003E57F7"/>
    <w:rsid w:val="003E61A0"/>
    <w:rsid w:val="003E794B"/>
    <w:rsid w:val="00402DCF"/>
    <w:rsid w:val="004154D1"/>
    <w:rsid w:val="004A4583"/>
    <w:rsid w:val="004E25EA"/>
    <w:rsid w:val="004F7453"/>
    <w:rsid w:val="00516EAF"/>
    <w:rsid w:val="005459F5"/>
    <w:rsid w:val="0055288D"/>
    <w:rsid w:val="005666FD"/>
    <w:rsid w:val="005C45E9"/>
    <w:rsid w:val="005D54ED"/>
    <w:rsid w:val="005E3A79"/>
    <w:rsid w:val="00613B97"/>
    <w:rsid w:val="00630226"/>
    <w:rsid w:val="00656530"/>
    <w:rsid w:val="006D20DC"/>
    <w:rsid w:val="006D6C0B"/>
    <w:rsid w:val="006E6BD6"/>
    <w:rsid w:val="007F2A2D"/>
    <w:rsid w:val="008964A7"/>
    <w:rsid w:val="008B485E"/>
    <w:rsid w:val="0090567F"/>
    <w:rsid w:val="00954CF7"/>
    <w:rsid w:val="009C642F"/>
    <w:rsid w:val="00A97770"/>
    <w:rsid w:val="00AB0FFC"/>
    <w:rsid w:val="00AB2382"/>
    <w:rsid w:val="00B3184D"/>
    <w:rsid w:val="00B4263E"/>
    <w:rsid w:val="00B43680"/>
    <w:rsid w:val="00BE5995"/>
    <w:rsid w:val="00C150A8"/>
    <w:rsid w:val="00C531E7"/>
    <w:rsid w:val="00C61570"/>
    <w:rsid w:val="00C90678"/>
    <w:rsid w:val="00C948F9"/>
    <w:rsid w:val="00D14C15"/>
    <w:rsid w:val="00DA1DA9"/>
    <w:rsid w:val="00DF7084"/>
    <w:rsid w:val="00E0626C"/>
    <w:rsid w:val="00E13DB6"/>
    <w:rsid w:val="00E332CA"/>
    <w:rsid w:val="00E43905"/>
    <w:rsid w:val="00E90740"/>
    <w:rsid w:val="00E9644A"/>
    <w:rsid w:val="00EE123A"/>
    <w:rsid w:val="00F11AAE"/>
    <w:rsid w:val="00F548AD"/>
    <w:rsid w:val="00F701D9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Acer</cp:lastModifiedBy>
  <cp:revision>35</cp:revision>
  <dcterms:created xsi:type="dcterms:W3CDTF">2022-08-15T06:05:00Z</dcterms:created>
  <dcterms:modified xsi:type="dcterms:W3CDTF">2022-09-12T19:06:00Z</dcterms:modified>
</cp:coreProperties>
</file>